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hz85c8eohiq0"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Background Guide</w:t>
      </w: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1857375</wp:posOffset>
            </wp:positionH>
            <wp:positionV relativeFrom="paragraph">
              <wp:posOffset>171450</wp:posOffset>
            </wp:positionV>
            <wp:extent cx="2143125" cy="214312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43125" cy="2143125"/>
                    </a:xfrm>
                    <a:prstGeom prst="rect"/>
                    <a:ln/>
                  </pic:spPr>
                </pic:pic>
              </a:graphicData>
            </a:graphic>
          </wp:anchor>
        </w:drawing>
      </w:r>
    </w:p>
    <w:p w:rsidR="00000000" w:rsidDel="00000000" w:rsidP="00000000" w:rsidRDefault="00000000" w:rsidRPr="00000000" w14:paraId="00000003">
      <w:pPr>
        <w:pStyle w:val="Heading1"/>
        <w:keepNext w:val="0"/>
        <w:keepLines w:val="0"/>
        <w:spacing w:before="480" w:lineRule="auto"/>
        <w:jc w:val="center"/>
        <w:rPr>
          <w:rFonts w:ascii="Times New Roman" w:cs="Times New Roman" w:eastAsia="Times New Roman" w:hAnsi="Times New Roman"/>
          <w:b w:val="1"/>
          <w:bCs w:val="1"/>
          <w:sz w:val="48"/>
          <w:szCs w:val="48"/>
        </w:rPr>
      </w:pPr>
      <w:bookmarkStart w:colFirst="0" w:colLast="0" w:name="_sfy1xnndm6lk" w:id="1"/>
      <w:bookmarkEnd w:id="1"/>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jc w:val="center"/>
        <w:rPr>
          <w:rFonts w:ascii="Times New Roman" w:cs="Times New Roman" w:eastAsia="Times New Roman" w:hAnsi="Times New Roman"/>
          <w:b w:val="1"/>
          <w:bCs w:val="1"/>
          <w:sz w:val="48"/>
          <w:szCs w:val="48"/>
        </w:rPr>
      </w:pPr>
      <w:bookmarkStart w:colFirst="0" w:colLast="0" w:name="_cyc5tkqpho51" w:id="2"/>
      <w:bookmarkEnd w:id="2"/>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jc w:val="center"/>
        <w:rPr>
          <w:rFonts w:ascii="Times New Roman" w:cs="Times New Roman" w:eastAsia="Times New Roman" w:hAnsi="Times New Roman"/>
          <w:b w:val="1"/>
          <w:bCs w:val="1"/>
          <w:sz w:val="48"/>
          <w:szCs w:val="48"/>
        </w:rPr>
      </w:pPr>
      <w:bookmarkStart w:colFirst="0" w:colLast="0" w:name="_6vu9q4klx8i7" w:id="3"/>
      <w:bookmarkEnd w:id="3"/>
      <w:r w:rsidDel="00000000" w:rsidR="00000000" w:rsidRPr="00000000">
        <w:rPr>
          <w:rtl w:val="0"/>
        </w:rPr>
      </w:r>
    </w:p>
    <w:p w:rsidR="00000000" w:rsidDel="00000000" w:rsidP="00000000" w:rsidRDefault="00000000" w:rsidRPr="00000000" w14:paraId="00000006">
      <w:pPr>
        <w:pStyle w:val="Heading1"/>
        <w:keepNext w:val="0"/>
        <w:keepLines w:val="0"/>
        <w:spacing w:before="480" w:lineRule="auto"/>
        <w:jc w:val="center"/>
        <w:rPr>
          <w:rFonts w:ascii="Times New Roman" w:cs="Times New Roman" w:eastAsia="Times New Roman" w:hAnsi="Times New Roman"/>
          <w:b w:val="1"/>
          <w:bCs w:val="1"/>
          <w:sz w:val="48"/>
          <w:szCs w:val="48"/>
        </w:rPr>
      </w:pPr>
      <w:bookmarkStart w:colFirst="0" w:colLast="0" w:name="_d1pmvrshdkad" w:id="4"/>
      <w:bookmarkEnd w:id="4"/>
      <w:r w:rsidDel="00000000" w:rsidR="00000000" w:rsidRPr="00000000">
        <w:rPr>
          <w:rFonts w:ascii="Times New Roman" w:cs="Times New Roman" w:eastAsia="Times New Roman" w:hAnsi="Times New Roman"/>
          <w:b w:val="1"/>
          <w:bCs w:val="1"/>
          <w:sz w:val="48"/>
          <w:szCs w:val="48"/>
          <w:rtl w:val="0"/>
        </w:rPr>
        <w:t xml:space="preserve">King’s MUN 2026</w:t>
        <w:br w:type="textWrapping"/>
      </w:r>
    </w:p>
    <w:p w:rsidR="00000000" w:rsidDel="00000000" w:rsidP="00000000" w:rsidRDefault="00000000" w:rsidRPr="00000000" w14:paraId="00000007">
      <w:pPr>
        <w:pStyle w:val="Heading1"/>
        <w:keepNext w:val="0"/>
        <w:keepLines w:val="0"/>
        <w:spacing w:before="480" w:lineRule="auto"/>
        <w:jc w:val="center"/>
        <w:rPr>
          <w:rFonts w:ascii="Times New Roman" w:cs="Times New Roman" w:eastAsia="Times New Roman" w:hAnsi="Times New Roman"/>
          <w:b w:val="1"/>
          <w:bCs w:val="1"/>
          <w:sz w:val="74"/>
          <w:szCs w:val="74"/>
        </w:rPr>
      </w:pPr>
      <w:bookmarkStart w:colFirst="0" w:colLast="0" w:name="_rmyy0bl71qdl" w:id="5"/>
      <w:bookmarkEnd w:id="5"/>
      <w:r w:rsidDel="00000000" w:rsidR="00000000" w:rsidRPr="00000000">
        <w:rPr>
          <w:rFonts w:ascii="Times New Roman" w:cs="Times New Roman" w:eastAsia="Times New Roman" w:hAnsi="Times New Roman"/>
          <w:b w:val="1"/>
          <w:bCs w:val="1"/>
          <w:sz w:val="74"/>
          <w:szCs w:val="74"/>
          <w:rtl w:val="0"/>
        </w:rPr>
        <w:t xml:space="preserve">STAR WARS Committee</w:t>
      </w:r>
    </w:p>
    <w:p w:rsidR="00000000" w:rsidDel="00000000" w:rsidP="00000000" w:rsidRDefault="00000000" w:rsidRPr="00000000" w14:paraId="00000008">
      <w:pPr>
        <w:pStyle w:val="Heading1"/>
        <w:keepNext w:val="0"/>
        <w:keepLines w:val="0"/>
        <w:spacing w:before="480" w:lineRule="auto"/>
        <w:jc w:val="center"/>
        <w:rPr>
          <w:rFonts w:ascii="Times New Roman" w:cs="Times New Roman" w:eastAsia="Times New Roman" w:hAnsi="Times New Roman"/>
          <w:b w:val="1"/>
          <w:bCs w:val="1"/>
          <w:sz w:val="36"/>
          <w:szCs w:val="36"/>
        </w:rPr>
      </w:pPr>
      <w:bookmarkStart w:colFirst="0" w:colLast="0" w:name="_umkl9pkm246" w:id="6"/>
      <w:bookmarkEnd w:id="6"/>
      <w:r w:rsidDel="00000000" w:rsidR="00000000" w:rsidRPr="00000000">
        <w:rPr>
          <w:rFonts w:ascii="Times New Roman" w:cs="Times New Roman" w:eastAsia="Times New Roman" w:hAnsi="Times New Roman"/>
          <w:b w:val="1"/>
          <w:bCs w:val="1"/>
          <w:sz w:val="36"/>
          <w:szCs w:val="36"/>
          <w:rtl w:val="0"/>
        </w:rPr>
        <w:t xml:space="preserve">Chaired by Cameron Preyra</w:t>
      </w:r>
    </w:p>
    <w:p w:rsidR="00000000" w:rsidDel="00000000" w:rsidP="00000000" w:rsidRDefault="00000000" w:rsidRPr="00000000" w14:paraId="00000009">
      <w:pPr>
        <w:pStyle w:val="Heading1"/>
        <w:keepNext w:val="0"/>
        <w:keepLines w:val="0"/>
        <w:spacing w:before="480" w:lineRule="auto"/>
        <w:jc w:val="center"/>
        <w:rPr>
          <w:rFonts w:ascii="Times New Roman" w:cs="Times New Roman" w:eastAsia="Times New Roman" w:hAnsi="Times New Roman"/>
          <w:b w:val="1"/>
          <w:bCs w:val="1"/>
          <w:sz w:val="36"/>
          <w:szCs w:val="36"/>
        </w:rPr>
      </w:pPr>
      <w:bookmarkStart w:colFirst="0" w:colLast="0" w:name="_j4fs43wex41w" w:id="7"/>
      <w:bookmarkEnd w:id="7"/>
      <w:r w:rsidDel="00000000" w:rsidR="00000000" w:rsidRPr="00000000">
        <w:rPr>
          <w:rFonts w:ascii="Times New Roman" w:cs="Times New Roman" w:eastAsia="Times New Roman" w:hAnsi="Times New Roman"/>
          <w:b w:val="1"/>
          <w:bCs w:val="1"/>
          <w:sz w:val="36"/>
          <w:szCs w:val="36"/>
          <w:rtl w:val="0"/>
        </w:rPr>
        <w:t xml:space="preserve">And Co-Chaired by Jack Campbell</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King’sMUN 2026 delegates,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an appeal for a variety of delegates, so that you can truly engage with MUN’s benefits in a way that resonates with you. Whether you have no experience or have attended many conferences, there is a place at King’sMUN for you!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 Hanoudi and Ishan Ramchandani</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Co-Secretary Generals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King’sMUN 20</w:t>
      </w:r>
    </w:p>
    <w:p w:rsidR="00000000" w:rsidDel="00000000" w:rsidP="00000000" w:rsidRDefault="00000000" w:rsidRPr="00000000" w14:paraId="0000002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7frrcue2nt38" w:id="8"/>
      <w:bookmarkEnd w:id="8"/>
      <w:r w:rsidDel="00000000" w:rsidR="00000000" w:rsidRPr="00000000">
        <w:rPr>
          <w:rFonts w:ascii="Times New Roman" w:cs="Times New Roman" w:eastAsia="Times New Roman" w:hAnsi="Times New Roman"/>
          <w:b w:val="1"/>
          <w:bCs w:val="1"/>
          <w:sz w:val="36"/>
          <w:szCs w:val="36"/>
          <w:u w:val="single"/>
          <w:rtl w:val="0"/>
        </w:rPr>
        <w:t xml:space="preserve">Topic 1: Post-War Militarization / Demilitarization in the Galaxy</w: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i3bl89x7xyu5" w:id="9"/>
      <w:bookmarkEnd w:id="9"/>
      <w:r w:rsidDel="00000000" w:rsidR="00000000" w:rsidRPr="00000000">
        <w:rPr>
          <w:rFonts w:ascii="Times New Roman" w:cs="Times New Roman" w:eastAsia="Times New Roman" w:hAnsi="Times New Roman"/>
          <w:b w:val="1"/>
          <w:bCs w:val="1"/>
          <w:color w:val="000000"/>
          <w:sz w:val="26"/>
          <w:szCs w:val="26"/>
          <w:rtl w:val="0"/>
        </w:rPr>
        <w:t xml:space="preserve">Introduction</w:t>
      </w:r>
    </w:p>
    <w:p w:rsidR="00000000" w:rsidDel="00000000" w:rsidP="00000000" w:rsidRDefault="00000000" w:rsidRPr="00000000" w14:paraId="0000002C">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Post-war militarization and demilitarization refer to the decisions governments make regarding the maintenance or reduction of military forces following major conflict. In the galaxy, this issue became central after the Battle of Endor, which resulted in the defeat of the Empire’s leadership and the death of Emperor Palpatine. While the battle symbolized the collapse of Imperial authority, New Republic Intelligence estimates suggest that over 35–40% of Imperial military assets remained operational in fragmented form following Endor. Rather than a clear transition to peace, the galaxy experienced a sudden power vacuum across thousands of systems.</w:t>
      </w:r>
    </w:p>
    <w:p w:rsidR="00000000" w:rsidDel="00000000" w:rsidP="00000000" w:rsidRDefault="00000000" w:rsidRPr="00000000" w14:paraId="0000002D">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Rebel Alliance transitioned into the New Republic, inheriting both the legitimacy of victory and the responsibility of governance. However, surveys conducted by the Provisional Senate indicate that nearly 60% of member systems prioritized security over political reform in the immediate post-war years. This revived a fundamental question that has shaped galactic history: can lasting peace exist without a dominant military force, or does stability require continued militarization? The New Republic’s response to this dilemma will determine whether it avoids repeating the authoritarian cycle of the past.</w:t>
      </w:r>
    </w:p>
    <w:p w:rsidR="00000000" w:rsidDel="00000000" w:rsidP="00000000" w:rsidRDefault="00000000" w:rsidRPr="00000000" w14:paraId="0000002E">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hzorw4nljvnr" w:id="10"/>
      <w:bookmarkEnd w:id="10"/>
      <w:r w:rsidDel="00000000" w:rsidR="00000000" w:rsidRPr="00000000">
        <w:rPr>
          <w:rFonts w:ascii="Times New Roman" w:cs="Times New Roman" w:eastAsia="Times New Roman" w:hAnsi="Times New Roman"/>
          <w:b w:val="1"/>
          <w:bCs w:val="1"/>
          <w:color w:val="000000"/>
          <w:sz w:val="26"/>
          <w:szCs w:val="26"/>
          <w:rtl w:val="0"/>
        </w:rPr>
        <w:t xml:space="preserve">Historical Background</w:t>
      </w:r>
    </w:p>
    <w:p w:rsidR="00000000" w:rsidDel="00000000" w:rsidP="00000000" w:rsidRDefault="00000000" w:rsidRPr="00000000" w14:paraId="0000002F">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Historically, large standing militaries have played a decisive role in the rise and fall of galactic regimes. During the final decades of the Old Republic, military spending increased by approximately 200%, largely due to prolonged conflict and emergency powers granted to central leadership. These forces were later absorbed by the Empire and transformed into instruments of political repression. Under Imperial rule, it is estimated that nearly 70% of the galaxy’s total security resources were controlled directly by the central government on Coruscant.</w:t>
      </w:r>
    </w:p>
    <w:p w:rsidR="00000000" w:rsidDel="00000000" w:rsidP="00000000" w:rsidRDefault="00000000" w:rsidRPr="00000000" w14:paraId="00000030">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Empire’s collapse, New Republic leaders sought to reverse this concentration of power. Early demilitarization policies aimed to reduce centralized forces by nearly 50% within five standard years, to restore civilian oversight and prevent executive overreach. However, historical records also show that periods of rapid demilitarization following regime collapse have often resulted in instability. After earlier galactic conflicts, piracy and regional violence increased by 30–45% in systems where centralized security was withdrawn too quickly. These historical patterns heavily influence current policy debates.</w:t>
      </w:r>
    </w:p>
    <w:p w:rsidR="00000000" w:rsidDel="00000000" w:rsidP="00000000" w:rsidRDefault="00000000" w:rsidRPr="00000000" w14:paraId="00000031">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1x0dtqkqgcfl" w:id="11"/>
      <w:bookmarkEnd w:id="11"/>
      <w:r w:rsidDel="00000000" w:rsidR="00000000" w:rsidRPr="00000000">
        <w:rPr>
          <w:rFonts w:ascii="Times New Roman" w:cs="Times New Roman" w:eastAsia="Times New Roman" w:hAnsi="Times New Roman"/>
          <w:b w:val="1"/>
          <w:bCs w:val="1"/>
          <w:color w:val="000000"/>
          <w:sz w:val="26"/>
          <w:szCs w:val="26"/>
          <w:rtl w:val="0"/>
        </w:rPr>
        <w:t xml:space="preserve">Current Situation</w:t>
      </w:r>
    </w:p>
    <w:p w:rsidR="00000000" w:rsidDel="00000000" w:rsidP="00000000" w:rsidRDefault="00000000" w:rsidRPr="00000000" w14:paraId="00000032">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present, the galaxy is technically at peace, but that peace remains fragile and uneven. The New Republic has already demobilized approximately 40% of former Rebel fleet capacity, citing concerns that prolonged militarization could undermine democratic governance. Despite this, Imperial remnants remain active across the galaxy, with intelligence reports identifying over 200 organized remnant factions, ranging from bureaucratic enclaves to heavily armed warlords.</w:t>
      </w:r>
    </w:p>
    <w:p w:rsidR="00000000" w:rsidDel="00000000" w:rsidP="00000000" w:rsidRDefault="00000000" w:rsidRPr="00000000" w14:paraId="00000033">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demilitarized regions, criminal syndicates and private militias have expanded rapidly. New Republic Security reports indicate that piracy incidents have increased by nearly 55% in Outer Rim systems following fleet withdrawals. Additionally, Force-sensitive individuals continue to operate outside formal regulatory structures, with estimates suggesting that less than 10% of known Force users are affiliated with any recognized institution. Meanwhile, more than half of regional governments have petitioned for increased planetary defence autonomy, resisting centralized military oversight from Coruscant. While large-scale war has ended, these trends suggest that peace remains unstable and highly contested.</w:t>
      </w:r>
    </w:p>
    <w:p w:rsidR="00000000" w:rsidDel="00000000" w:rsidP="00000000" w:rsidRDefault="00000000" w:rsidRPr="00000000" w14:paraId="00000034">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3ig66xw5stre" w:id="12"/>
      <w:bookmarkEnd w:id="12"/>
      <w:r w:rsidDel="00000000" w:rsidR="00000000" w:rsidRPr="00000000">
        <w:rPr>
          <w:rFonts w:ascii="Times New Roman" w:cs="Times New Roman" w:eastAsia="Times New Roman" w:hAnsi="Times New Roman"/>
          <w:b w:val="1"/>
          <w:bCs w:val="1"/>
          <w:color w:val="000000"/>
          <w:sz w:val="26"/>
          <w:szCs w:val="26"/>
          <w:rtl w:val="0"/>
        </w:rPr>
        <w:t xml:space="preserve">Key Players and Case Studies</w:t>
      </w:r>
    </w:p>
    <w:p w:rsidR="00000000" w:rsidDel="00000000" w:rsidP="00000000" w:rsidRDefault="00000000" w:rsidRPr="00000000" w14:paraId="00000035">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leaders within the New Republic hold sharply different views on militarization. Chancellor Mon Mothma supports rapid demilitarization, arguing that historical evidence shows standing armies increase the risk of authoritarian rule by over 60% in post-conflict governments. Leia Organa supports regulated demilitarization paired with planetary defence rights, emphasizing that local forces respond 35% faster to regional threats than centralized fleets. Admiral Ackbar advocates for phased drawdowns tied to security benchmarks, noting that systems retaining transitional defence forces experienced 25% fewer security breaches. Luke Skywalker argues that Force users must never again become weapons of the state, citing that Jedi militarization directly contributed to the Republic’s collapse.</w:t>
      </w:r>
    </w:p>
    <w:p w:rsidR="00000000" w:rsidDel="00000000" w:rsidP="00000000" w:rsidRDefault="00000000" w:rsidRPr="00000000" w14:paraId="00000036">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notable case study can be found in several Outer Rim systems where New Republic withdrawals led to pirate control within six standard months, displacing millions of civilians and disrupting major hyperspace trade routes. Emergency re-intervention restored limited order, but at a cost exceeding initial demilitarization savings by nearly 40%. This case underscores the committee’s core debate: whether renewed militarization is justified when demilitarization fails to protect civilian populations.</w:t>
      </w:r>
    </w:p>
    <w:p w:rsidR="00000000" w:rsidDel="00000000" w:rsidP="00000000" w:rsidRDefault="00000000" w:rsidRPr="00000000" w14:paraId="00000037">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br20dz3zy7e7" w:id="13"/>
      <w:bookmarkEnd w:id="13"/>
      <w:r w:rsidDel="00000000" w:rsidR="00000000" w:rsidRPr="00000000">
        <w:rPr>
          <w:rFonts w:ascii="Times New Roman" w:cs="Times New Roman" w:eastAsia="Times New Roman" w:hAnsi="Times New Roman"/>
          <w:b w:val="1"/>
          <w:bCs w:val="1"/>
          <w:color w:val="000000"/>
          <w:rtl w:val="0"/>
        </w:rPr>
        <w:t xml:space="preserve">Guiding Questions</w:t>
      </w:r>
    </w:p>
    <w:p w:rsidR="00000000" w:rsidDel="00000000" w:rsidP="00000000" w:rsidRDefault="00000000" w:rsidRPr="00000000" w14:paraId="00000038">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the New Republic maintain a standing military or rely on regional defence forces?</w:t>
        <w:br w:type="textWrapping"/>
      </w:r>
    </w:p>
    <w:p w:rsidR="00000000" w:rsidDel="00000000" w:rsidP="00000000" w:rsidRDefault="00000000" w:rsidRPr="00000000" w14:paraId="00000039">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demilitarization occur without enabling warlords or criminal syndicates?</w:t>
        <w:br w:type="textWrapping"/>
      </w:r>
    </w:p>
    <w:p w:rsidR="00000000" w:rsidDel="00000000" w:rsidP="00000000" w:rsidRDefault="00000000" w:rsidRPr="00000000" w14:paraId="0000003A">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Force-sensitive individuals be regulated, trained, or monitored by the state?</w:t>
        <w:br w:type="textWrapping"/>
      </w:r>
    </w:p>
    <w:p w:rsidR="00000000" w:rsidDel="00000000" w:rsidP="00000000" w:rsidRDefault="00000000" w:rsidRPr="00000000" w14:paraId="0000003B">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point does security become authoritarianism?</w:t>
        <w:br w:type="textWrapping"/>
      </w:r>
    </w:p>
    <w:p w:rsidR="00000000" w:rsidDel="00000000" w:rsidP="00000000" w:rsidRDefault="00000000" w:rsidRPr="00000000" w14:paraId="0000003C">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peace sustainable without deterrence?</w:t>
        <w:br w:type="textWrapping"/>
      </w:r>
    </w:p>
    <w:p w:rsidR="00000000" w:rsidDel="00000000" w:rsidP="00000000" w:rsidRDefault="00000000" w:rsidRPr="00000000" w14:paraId="0000003D">
      <w:pPr>
        <w:spacing w:after="240" w:before="240" w:lineRule="auto"/>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6"/>
          <w:szCs w:val="36"/>
          <w:u w:val="single"/>
          <w:rtl w:val="0"/>
        </w:rPr>
        <w:t xml:space="preserve">Topic 2: Post-War Reconstruction in the Galaxy</w: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pkpzw72yv3ji" w:id="14"/>
      <w:bookmarkEnd w:id="14"/>
      <w:r w:rsidDel="00000000" w:rsidR="00000000" w:rsidRPr="00000000">
        <w:rPr>
          <w:rFonts w:ascii="Times New Roman" w:cs="Times New Roman" w:eastAsia="Times New Roman" w:hAnsi="Times New Roman"/>
          <w:b w:val="1"/>
          <w:bCs w:val="1"/>
          <w:color w:val="000000"/>
          <w:sz w:val="26"/>
          <w:szCs w:val="26"/>
          <w:rtl w:val="0"/>
        </w:rPr>
        <w:t xml:space="preserve">Introduction</w:t>
      </w:r>
    </w:p>
    <w:p w:rsidR="00000000" w:rsidDel="00000000" w:rsidP="00000000" w:rsidRDefault="00000000" w:rsidRPr="00000000" w14:paraId="0000003F">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Post-war reconstruction refers to the process of rebuilding political institutions, economies, infrastructure, and social trust following large-scale conflict. After decades of Imperial rule, much of the galaxy remains economically devastated, politically fractured, and socially traumatized. New Republic surveys estimate that nearly 45% of inhabited systems suffered direct economic exploitation, while over 30% experienced population displacement due to forced labour programs, military occupation, or resource extraction. As a result, reconstruction is not limited to rebuilding cities and trade routes—it requires institutional reform, moral accountability, and cultural renewal.</w:t>
      </w:r>
    </w:p>
    <w:p w:rsidR="00000000" w:rsidDel="00000000" w:rsidP="00000000" w:rsidRDefault="00000000" w:rsidRPr="00000000" w14:paraId="00000040">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New Republic, reconstruction represents a defining test of legitimacy. While victory over the Empire granted political authority, intelligence polling suggests that only 52% of liberated systems fully trust Coruscant-led governance. The core dilemma is whether reconstruction should prioritize speed, justice, economic growth, or reconciliation—and in what order. These decisions will determine whether the post-war recovery yields lasting peace or perpetuates resentment and instability.</w:t>
      </w:r>
    </w:p>
    <w:p w:rsidR="00000000" w:rsidDel="00000000" w:rsidP="00000000" w:rsidRDefault="00000000" w:rsidRPr="00000000" w14:paraId="00000041">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rcwk347nnacy" w:id="15"/>
      <w:bookmarkEnd w:id="15"/>
      <w:r w:rsidDel="00000000" w:rsidR="00000000" w:rsidRPr="00000000">
        <w:rPr>
          <w:rFonts w:ascii="Times New Roman" w:cs="Times New Roman" w:eastAsia="Times New Roman" w:hAnsi="Times New Roman"/>
          <w:b w:val="1"/>
          <w:bCs w:val="1"/>
          <w:color w:val="000000"/>
          <w:sz w:val="26"/>
          <w:szCs w:val="26"/>
          <w:rtl w:val="0"/>
        </w:rPr>
        <w:t xml:space="preserve">Historical Background</w:t>
      </w:r>
    </w:p>
    <w:p w:rsidR="00000000" w:rsidDel="00000000" w:rsidP="00000000" w:rsidRDefault="00000000" w:rsidRPr="00000000" w14:paraId="00000042">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precedents across the galaxy demonstrate that reconstruction efforts focused solely on infrastructure often fail when legitimacy and trust are ignored. Following earlier galactic conflicts, regions rebuilt without political reform experienced recidivist violence rates nearly 40% higher than systems that paired rebuilding with institutional change. Under the Empire, reconstruction funds were frequently weaponized: Imperial records indicate that over 60% of development resources were directed toward loyal Core Worlds, while dissenting or non-human systems were deliberately neglected or stripped of assets.</w:t>
      </w:r>
    </w:p>
    <w:p w:rsidR="00000000" w:rsidDel="00000000" w:rsidP="00000000" w:rsidRDefault="00000000" w:rsidRPr="00000000" w14:paraId="00000043">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collapse of Imperial authority intensified existing inequalities. Core Worlds retained administrative capacity and financial reserves, while many Mid-Rim and Outer Rim systems emerged from the war with infrastructure damage exceeding 50% of pre-war capacity. These disparities complicate New Republic reconstruction efforts, as marginalized populations increasingly question whether the new government represents genuine reform or a continuation of centralized dominance under a different banner.</w:t>
      </w:r>
    </w:p>
    <w:p w:rsidR="00000000" w:rsidDel="00000000" w:rsidP="00000000" w:rsidRDefault="00000000" w:rsidRPr="00000000" w14:paraId="00000044">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85lij4q7djs8" w:id="16"/>
      <w:bookmarkEnd w:id="16"/>
      <w:r w:rsidDel="00000000" w:rsidR="00000000" w:rsidRPr="00000000">
        <w:rPr>
          <w:rFonts w:ascii="Times New Roman" w:cs="Times New Roman" w:eastAsia="Times New Roman" w:hAnsi="Times New Roman"/>
          <w:b w:val="1"/>
          <w:bCs w:val="1"/>
          <w:color w:val="000000"/>
          <w:sz w:val="26"/>
          <w:szCs w:val="26"/>
          <w:rtl w:val="0"/>
        </w:rPr>
        <w:t xml:space="preserve">Current Situation</w:t>
      </w:r>
    </w:p>
    <w:p w:rsidR="00000000" w:rsidDel="00000000" w:rsidP="00000000" w:rsidRDefault="00000000" w:rsidRPr="00000000" w14:paraId="00000045">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 New Republic has deployed emergency reconstruction and humanitarian aid programs across thousands of systems. However, internal audits reveal that nearly 25% of allocated reconstruction funds are delayed or lost due to corruption, bureaucratic inefficiencies, and hyperspace logistics failures. Former Imperial worlds are petitioning for immediate reintegration, citing economic data showing that rapid reintegration boosts local GDP by an average of 18% within two standard years.</w:t>
      </w:r>
    </w:p>
    <w:p w:rsidR="00000000" w:rsidDel="00000000" w:rsidP="00000000" w:rsidRDefault="00000000" w:rsidRPr="00000000" w14:paraId="00000046">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non-human species and formerly enslaved populations are demanding reparations and targeted rebuilding. Advocacy groups estimate that over 900 million sentient beings were directly affected by Imperial forced labour programs. In neglected regions, criminal syndicates have stepped in to provide “security,” transport, and employment, now controlling nearly 35% of trade routes in the Outer Rim. Cultural resentment toward Coruscant governance continues to grow, particularly in systems where reconstruction promises have not been fulfilled. While rebuilding has begun, uneven progress risks hardening divisions across the galaxy.</w:t>
      </w:r>
    </w:p>
    <w:p w:rsidR="00000000" w:rsidDel="00000000" w:rsidP="00000000" w:rsidRDefault="00000000" w:rsidRPr="00000000" w14:paraId="00000047">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Key Players and Case Studies</w:t>
      </w:r>
    </w:p>
    <w:p w:rsidR="00000000" w:rsidDel="00000000" w:rsidP="00000000" w:rsidRDefault="00000000" w:rsidRPr="00000000" w14:paraId="00000048">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figures within the New Republic advocate different reconstruction strategies. Leia Organa leads constitutional reform and political integration efforts, arguing that systems with representative governance experience 30% higher long-term stability rates. Lando Calrissian promotes private-sector investment, noting that mixed public–private reconstruction projects restore employment nearly twice as fast as state-led programs alone. Chewbacca advocates for reparations and rebuilding in enslaved systems, citing studies showing that reparative investment reduces intergenerational poverty by up to 40%. Alexsandr Kallus supports amnesty and reconciliation initiatives, arguing that post-conflict governments that reintegrate former regime officials reduce insurgency by approximately 25%. Maz Kanata emphasizes cultural healing and historical memory, warning that unresolved trauma fuels future conflict cycles.</w:t>
      </w:r>
    </w:p>
    <w:p w:rsidR="00000000" w:rsidDel="00000000" w:rsidP="00000000" w:rsidRDefault="00000000" w:rsidRPr="00000000" w14:paraId="00000049">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notable case study involves several former Imperial worlds that were rapidly reintegrated without accountability. While their economies stabilized quickly, surveys indicate that nearly 50% of victims of Imperial atrocities in these systems expressed dissatisfaction with the process, leading to protests, political radicalization, and renewed unrest. This case highlights the trade-off between economic stability and moral justice that the committee must confront.</w:t>
      </w:r>
    </w:p>
    <w:p w:rsidR="00000000" w:rsidDel="00000000" w:rsidP="00000000" w:rsidRDefault="00000000" w:rsidRPr="00000000" w14:paraId="0000004A">
      <w:pPr>
        <w:pStyle w:val="Heading3"/>
        <w:keepNext w:val="0"/>
        <w:keepLines w:val="0"/>
        <w:spacing w:before="280" w:lineRule="auto"/>
        <w:rPr>
          <w:rFonts w:ascii="Times New Roman" w:cs="Times New Roman" w:eastAsia="Times New Roman" w:hAnsi="Times New Roman"/>
          <w:sz w:val="24"/>
          <w:szCs w:val="24"/>
        </w:rPr>
      </w:pPr>
      <w:bookmarkStart w:colFirst="0" w:colLast="0" w:name="_ef4h9d38rcb3" w:id="17"/>
      <w:bookmarkEnd w:id="17"/>
      <w:r w:rsidDel="00000000" w:rsidR="00000000" w:rsidRPr="00000000">
        <w:rPr>
          <w:rFonts w:ascii="Times New Roman" w:cs="Times New Roman" w:eastAsia="Times New Roman" w:hAnsi="Times New Roman"/>
          <w:b w:val="1"/>
          <w:bCs w:val="1"/>
          <w:color w:val="000000"/>
          <w:rtl w:val="0"/>
        </w:rPr>
        <w:t xml:space="preserve">Guiding Questions</w:t>
      </w:r>
      <w:r w:rsidDel="00000000" w:rsidR="00000000" w:rsidRPr="00000000">
        <w:rPr>
          <w:rtl w:val="0"/>
        </w:rPr>
      </w:r>
    </w:p>
    <w:p w:rsidR="00000000" w:rsidDel="00000000" w:rsidP="00000000" w:rsidRDefault="00000000" w:rsidRPr="00000000" w14:paraId="0000004B">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reconstruction prioritize justice or stability, and can both be achieved simultaneously?</w:t>
        <w:br w:type="textWrapping"/>
      </w:r>
    </w:p>
    <w:p w:rsidR="00000000" w:rsidDel="00000000" w:rsidP="00000000" w:rsidRDefault="00000000" w:rsidRPr="00000000" w14:paraId="0000004C">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responsibility does the New Republic bear for repairing damage caused by the Empire?</w:t>
        <w:br w:type="textWrapping"/>
      </w:r>
    </w:p>
    <w:p w:rsidR="00000000" w:rsidDel="00000000" w:rsidP="00000000" w:rsidRDefault="00000000" w:rsidRPr="00000000" w14:paraId="0000004D">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former Imperial officials be punished, reintegrated, or conditionally both?</w:t>
        <w:br w:type="textWrapping"/>
      </w:r>
    </w:p>
    <w:p w:rsidR="00000000" w:rsidDel="00000000" w:rsidP="00000000" w:rsidRDefault="00000000" w:rsidRPr="00000000" w14:paraId="0000004E">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reconstruction succeed in regions where trust in centralized authority is low?</w:t>
        <w:br w:type="textWrapping"/>
      </w:r>
    </w:p>
    <w:p w:rsidR="00000000" w:rsidDel="00000000" w:rsidP="00000000" w:rsidRDefault="00000000" w:rsidRPr="00000000" w14:paraId="0000004F">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long-term economic recovery occur without political reconciliation and cultural healing?</w:t>
      </w:r>
    </w:p>
    <w:p w:rsidR="00000000" w:rsidDel="00000000" w:rsidP="00000000" w:rsidRDefault="00000000" w:rsidRPr="00000000" w14:paraId="00000050">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l63mz4u5zskh" w:id="18"/>
      <w:bookmarkEnd w:id="18"/>
      <w:r w:rsidDel="00000000" w:rsidR="00000000" w:rsidRPr="00000000">
        <w:rPr>
          <w:rFonts w:ascii="Times New Roman" w:cs="Times New Roman" w:eastAsia="Times New Roman" w:hAnsi="Times New Roman"/>
          <w:b w:val="1"/>
          <w:bCs w:val="1"/>
          <w:sz w:val="34"/>
          <w:szCs w:val="34"/>
          <w:rtl w:val="0"/>
        </w:rPr>
        <w:t xml:space="preserve">Connections to the UN Sustainable Development Goals (SDGs)</w:t>
      </w:r>
    </w:p>
    <w:p w:rsidR="00000000" w:rsidDel="00000000" w:rsidP="00000000" w:rsidRDefault="00000000" w:rsidRPr="00000000" w14:paraId="00000051">
      <w:pPr>
        <w:pStyle w:val="Heading3"/>
        <w:keepNext w:val="0"/>
        <w:keepLines w:val="0"/>
        <w:spacing w:before="280" w:lineRule="auto"/>
        <w:rPr>
          <w:rFonts w:ascii="Times New Roman" w:cs="Times New Roman" w:eastAsia="Times New Roman" w:hAnsi="Times New Roman"/>
          <w:color w:val="000000"/>
          <w:sz w:val="24"/>
          <w:szCs w:val="24"/>
        </w:rPr>
      </w:pPr>
      <w:bookmarkStart w:colFirst="0" w:colLast="0" w:name="_swdjd5jyzxxu" w:id="19"/>
      <w:bookmarkEnd w:id="19"/>
      <w:r w:rsidDel="00000000" w:rsidR="00000000" w:rsidRPr="00000000">
        <w:rPr>
          <w:rFonts w:ascii="Times New Roman" w:cs="Times New Roman" w:eastAsia="Times New Roman" w:hAnsi="Times New Roman"/>
          <w:color w:val="000000"/>
          <w:sz w:val="24"/>
          <w:szCs w:val="24"/>
          <w:rtl w:val="0"/>
        </w:rPr>
        <w:t xml:space="preserve">Goal 16: Peace, Justice, and Strong Institutions</w:t>
      </w:r>
    </w:p>
    <w:p w:rsidR="00000000" w:rsidDel="00000000" w:rsidP="00000000" w:rsidRDefault="00000000" w:rsidRPr="00000000" w14:paraId="0000005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16 is the most directly connected to the Star Wars background guide on post-war militarization, demilitarization, and reconstruction. After the fall of the Galactic Empire, the New Republic faces the challenge of building peaceful and just systems of governance while preventing the return of authoritarian rule. Debates over whether to maintain a standing military or pursue demilitarization reflect the core aim of Goal 16, which is to reduce violence and strengthen accountable institutions. Without effective governance, power vacuums can emerge, allowing warlords, criminal syndicates, and Imperial remnants to undermine peace and stability.</w:t>
      </w:r>
    </w:p>
    <w:p w:rsidR="00000000" w:rsidDel="00000000" w:rsidP="00000000" w:rsidRDefault="00000000" w:rsidRPr="00000000" w14:paraId="0000005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reconstruction efforts such as holding former Imperial officials accountable, reintegrating worlds into the New Republic, and restoring trust among diverse systems align closely with Goal 16’s focus on justice and institutional legitimacy. By promoting transparent leadership, fair legal processes, and inclusive decision-making, the New Republic can work toward lasting peace across the galaxy, mirroring the real-world objectives of the United Nations to build strong institutions that prevent conflict and support long-term stability (United Nations, “Goal 16: Peace, Justice and Strong Institutions”).</w:t>
      </w:r>
    </w:p>
    <w:p w:rsidR="00000000" w:rsidDel="00000000" w:rsidP="00000000" w:rsidRDefault="00000000" w:rsidRPr="00000000" w14:paraId="00000054">
      <w:pP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Research Expectations</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Delegates are expected to conduct focused, character-driven research that goes beyond familiarity with the films. At minimum, you should understand your character’s background, values, and decision-making history, as well as their likely position on post-war militarization, demilitarization, and galactic reconstruction. </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also be familiar with the broader post–Endor context, including the collapse of Imperial authority, the rise of Imperial remnants, power vacuums in the Outer Rim, and the role of criminal and independent actors.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delegates will use research to support speeches, shape policy proposals, and respond effectively to crisis developments while remaining consistent with their character throughout debate.</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does not require exhaustive knowledge of Star Wars lore, but you should be able to justify your positions using canon-based evidence and adapt them logically as the committee evolves. Reliable sources include the original trilogy films, canon television series such as </w:t>
      </w:r>
      <w:r w:rsidDel="00000000" w:rsidR="00000000" w:rsidRPr="00000000">
        <w:rPr>
          <w:rFonts w:ascii="Times New Roman" w:cs="Times New Roman" w:eastAsia="Times New Roman" w:hAnsi="Times New Roman"/>
          <w:i w:val="1"/>
          <w:iCs w:val="1"/>
          <w:sz w:val="24"/>
          <w:szCs w:val="24"/>
          <w:rtl w:val="0"/>
        </w:rPr>
        <w:t xml:space="preserve">Rebels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The Clone Wars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The Mandalorian</w:t>
      </w:r>
      <w:r w:rsidDel="00000000" w:rsidR="00000000" w:rsidRPr="00000000">
        <w:rPr>
          <w:rFonts w:ascii="Times New Roman" w:cs="Times New Roman" w:eastAsia="Times New Roman" w:hAnsi="Times New Roman"/>
          <w:sz w:val="24"/>
          <w:szCs w:val="24"/>
          <w:rtl w:val="0"/>
        </w:rPr>
        <w:t xml:space="preserve">, the official Star Wars Databank, and the canon sections of Wookieepedia.</w:t>
      </w:r>
    </w:p>
    <w:p w:rsidR="00000000" w:rsidDel="00000000" w:rsidP="00000000" w:rsidRDefault="00000000" w:rsidRPr="00000000" w14:paraId="0000005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iz2hkmeyq8iq" w:id="20"/>
      <w:bookmarkEnd w:id="20"/>
      <w:r w:rsidDel="00000000" w:rsidR="00000000" w:rsidRPr="00000000">
        <w:rPr>
          <w:rFonts w:ascii="Times New Roman" w:cs="Times New Roman" w:eastAsia="Times New Roman" w:hAnsi="Times New Roman"/>
          <w:b w:val="1"/>
          <w:bCs w:val="1"/>
          <w:sz w:val="34"/>
          <w:szCs w:val="34"/>
          <w:rtl w:val="0"/>
        </w:rPr>
        <w:t xml:space="preserve">Optional Prerequisite for Debate: Core Star Wars Film Context (Highly Recommended)</w:t>
      </w:r>
    </w:p>
    <w:p w:rsidR="00000000" w:rsidDel="00000000" w:rsidP="00000000" w:rsidRDefault="00000000" w:rsidRPr="00000000" w14:paraId="000000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not required, delegates may find it helpful to have a foundational understanding of key Star Wars films that establish the political, military, and moral context underpinning this committee’s debates. The following summaries highlight pivotal events that directly inform post-war governance, demilitarization, reconstruction, and legitimacy. Delegates are not expected to be experts, but familiarity with these developments will strengthen debate quality and realism.</w:t>
      </w:r>
    </w:p>
    <w:p w:rsidR="00000000" w:rsidDel="00000000" w:rsidP="00000000" w:rsidRDefault="00000000" w:rsidRPr="00000000" w14:paraId="0000005E">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x9mww578tzsr" w:id="21"/>
      <w:bookmarkEnd w:id="21"/>
      <w:r w:rsidDel="00000000" w:rsidR="00000000" w:rsidRPr="00000000">
        <w:rPr>
          <w:rFonts w:ascii="Times New Roman" w:cs="Times New Roman" w:eastAsia="Times New Roman" w:hAnsi="Times New Roman"/>
          <w:b w:val="1"/>
          <w:bCs w:val="1"/>
          <w:color w:val="000000"/>
          <w:sz w:val="26"/>
          <w:szCs w:val="26"/>
          <w:rtl w:val="0"/>
        </w:rPr>
        <w:t xml:space="preserve">Key Films &amp; Context </w:t>
      </w:r>
    </w:p>
    <w:p w:rsidR="00000000" w:rsidDel="00000000" w:rsidP="00000000" w:rsidRDefault="00000000" w:rsidRPr="00000000" w14:paraId="0000005F">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Star Wars: Episode I – The Phantom Menace</w:t>
      </w:r>
      <w:r w:rsidDel="00000000" w:rsidR="00000000" w:rsidRPr="00000000">
        <w:rPr>
          <w:rFonts w:ascii="Times New Roman" w:cs="Times New Roman" w:eastAsia="Times New Roman" w:hAnsi="Times New Roman"/>
          <w:sz w:val="24"/>
          <w:szCs w:val="24"/>
          <w:rtl w:val="0"/>
        </w:rPr>
        <w:t xml:space="preserve"> – Reveals systemic paralysis and corruption within the Old Republic, demonstrating how weak institutions fail to prevent authoritarian rise.</w:t>
        <w:br w:type="textWrapping"/>
      </w:r>
    </w:p>
    <w:p w:rsidR="00000000" w:rsidDel="00000000" w:rsidP="00000000" w:rsidRDefault="00000000" w:rsidRPr="00000000" w14:paraId="00000060">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Star Wars: Episode II – Attack of the Clones</w:t>
      </w:r>
      <w:r w:rsidDel="00000000" w:rsidR="00000000" w:rsidRPr="00000000">
        <w:rPr>
          <w:rFonts w:ascii="Times New Roman" w:cs="Times New Roman" w:eastAsia="Times New Roman" w:hAnsi="Times New Roman"/>
          <w:sz w:val="24"/>
          <w:szCs w:val="24"/>
          <w:rtl w:val="0"/>
        </w:rPr>
        <w:t xml:space="preserve"> – The Republic authorizes a grand army, marking the beginning of large-scale militarization under the guise of security.</w:t>
        <w:br w:type="textWrapping"/>
      </w:r>
    </w:p>
    <w:p w:rsidR="00000000" w:rsidDel="00000000" w:rsidP="00000000" w:rsidRDefault="00000000" w:rsidRPr="00000000" w14:paraId="00000061">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Star Wars: Episode III – Revenge of the Sith</w:t>
      </w:r>
      <w:r w:rsidDel="00000000" w:rsidR="00000000" w:rsidRPr="00000000">
        <w:rPr>
          <w:rFonts w:ascii="Times New Roman" w:cs="Times New Roman" w:eastAsia="Times New Roman" w:hAnsi="Times New Roman"/>
          <w:sz w:val="24"/>
          <w:szCs w:val="24"/>
          <w:rtl w:val="0"/>
        </w:rPr>
        <w:t xml:space="preserve"> – Emergency powers evolve into dictatorship, illustrating how war accelerates democratic collapse.</w:t>
        <w:br w:type="textWrapping"/>
      </w:r>
    </w:p>
    <w:p w:rsidR="00000000" w:rsidDel="00000000" w:rsidP="00000000" w:rsidRDefault="00000000" w:rsidRPr="00000000" w14:paraId="00000062">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Rogue One: A Star Wars Story</w:t>
      </w:r>
      <w:r w:rsidDel="00000000" w:rsidR="00000000" w:rsidRPr="00000000">
        <w:rPr>
          <w:rFonts w:ascii="Times New Roman" w:cs="Times New Roman" w:eastAsia="Times New Roman" w:hAnsi="Times New Roman"/>
          <w:sz w:val="24"/>
          <w:szCs w:val="24"/>
          <w:rtl w:val="0"/>
        </w:rPr>
        <w:t xml:space="preserve"> – Highlights civilian sacrifice and intelligence warfare, emphasizing moral trade-offs in rebellion.</w:t>
        <w:br w:type="textWrapping"/>
      </w:r>
    </w:p>
    <w:p w:rsidR="00000000" w:rsidDel="00000000" w:rsidP="00000000" w:rsidRDefault="00000000" w:rsidRPr="00000000" w14:paraId="00000063">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Star Wars: Episode IV – A New Hope</w:t>
      </w:r>
      <w:r w:rsidDel="00000000" w:rsidR="00000000" w:rsidRPr="00000000">
        <w:rPr>
          <w:rFonts w:ascii="Times New Roman" w:cs="Times New Roman" w:eastAsia="Times New Roman" w:hAnsi="Times New Roman"/>
          <w:sz w:val="24"/>
          <w:szCs w:val="24"/>
          <w:rtl w:val="0"/>
        </w:rPr>
        <w:t xml:space="preserve"> – The Rebel Alliance emerges as a decentralized resistance opposing authoritarian rule.</w:t>
        <w:br w:type="textWrapping"/>
      </w:r>
    </w:p>
    <w:p w:rsidR="00000000" w:rsidDel="00000000" w:rsidP="00000000" w:rsidRDefault="00000000" w:rsidRPr="00000000" w14:paraId="00000064">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Star Wars: Episode V – The Empire Strikes Back</w:t>
      </w:r>
      <w:r w:rsidDel="00000000" w:rsidR="00000000" w:rsidRPr="00000000">
        <w:rPr>
          <w:rFonts w:ascii="Times New Roman" w:cs="Times New Roman" w:eastAsia="Times New Roman" w:hAnsi="Times New Roman"/>
          <w:sz w:val="24"/>
          <w:szCs w:val="24"/>
          <w:rtl w:val="0"/>
        </w:rPr>
        <w:t xml:space="preserve"> – Demonstrates the resilience and adaptability of authoritarian military power despite resistance.</w:t>
        <w:br w:type="textWrapping"/>
      </w:r>
    </w:p>
    <w:p w:rsidR="00000000" w:rsidDel="00000000" w:rsidP="00000000" w:rsidRDefault="00000000" w:rsidRPr="00000000" w14:paraId="00000065">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Star Wars: Episode VI – Return of the Jedi</w:t>
      </w:r>
      <w:r w:rsidDel="00000000" w:rsidR="00000000" w:rsidRPr="00000000">
        <w:rPr>
          <w:rFonts w:ascii="Times New Roman" w:cs="Times New Roman" w:eastAsia="Times New Roman" w:hAnsi="Times New Roman"/>
          <w:sz w:val="24"/>
          <w:szCs w:val="24"/>
          <w:rtl w:val="0"/>
        </w:rPr>
        <w:t xml:space="preserve"> – The Battle of Endor collapses centralized Imperial authority, creating a galaxy-wide power vacuum.</w:t>
      </w:r>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jc w:val="center"/>
        <w:rPr>
          <w:rFonts w:ascii="Times New Roman" w:cs="Times New Roman" w:eastAsia="Times New Roman" w:hAnsi="Times New Roman"/>
          <w:b w:val="1"/>
          <w:bCs w:val="1"/>
          <w:sz w:val="24"/>
          <w:szCs w:val="24"/>
        </w:rPr>
      </w:pPr>
      <w:bookmarkStart w:colFirst="0" w:colLast="0" w:name="_kem4i1qod8fp" w:id="22"/>
      <w:bookmarkEnd w:id="22"/>
      <w:r w:rsidDel="00000000" w:rsidR="00000000" w:rsidRPr="00000000">
        <w:rPr>
          <w:rFonts w:ascii="Times New Roman" w:cs="Times New Roman" w:eastAsia="Times New Roman" w:hAnsi="Times New Roman"/>
          <w:b w:val="1"/>
          <w:bCs w:val="1"/>
          <w:sz w:val="24"/>
          <w:szCs w:val="24"/>
          <w:rtl w:val="0"/>
        </w:rPr>
        <w:t xml:space="preserve">Works Cited</w:t>
      </w:r>
    </w:p>
    <w:p w:rsidR="00000000" w:rsidDel="00000000" w:rsidP="00000000" w:rsidRDefault="00000000" w:rsidRPr="00000000" w14:paraId="0000006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Lucas, George, director. </w:t>
      </w:r>
      <w:r w:rsidDel="00000000" w:rsidR="00000000" w:rsidRPr="00000000">
        <w:rPr>
          <w:rFonts w:ascii="Times New Roman" w:cs="Times New Roman" w:eastAsia="Times New Roman" w:hAnsi="Times New Roman"/>
          <w:i w:val="1"/>
          <w:iCs w:val="1"/>
          <w:sz w:val="24"/>
          <w:szCs w:val="24"/>
          <w:rtl w:val="0"/>
        </w:rPr>
        <w:t xml:space="preserve">Star Wars: Episode IV – A New Hope</w:t>
      </w:r>
      <w:r w:rsidDel="00000000" w:rsidR="00000000" w:rsidRPr="00000000">
        <w:rPr>
          <w:rFonts w:ascii="Times New Roman" w:cs="Times New Roman" w:eastAsia="Times New Roman" w:hAnsi="Times New Roman"/>
          <w:sz w:val="24"/>
          <w:szCs w:val="24"/>
          <w:rtl w:val="0"/>
        </w:rPr>
        <w:t xml:space="preserve">. Lucasfilm, 1977.</w:t>
      </w:r>
    </w:p>
    <w:p w:rsidR="00000000" w:rsidDel="00000000" w:rsidP="00000000" w:rsidRDefault="00000000" w:rsidRPr="00000000" w14:paraId="0000006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Lucas, George, director. </w:t>
      </w:r>
      <w:r w:rsidDel="00000000" w:rsidR="00000000" w:rsidRPr="00000000">
        <w:rPr>
          <w:rFonts w:ascii="Times New Roman" w:cs="Times New Roman" w:eastAsia="Times New Roman" w:hAnsi="Times New Roman"/>
          <w:i w:val="1"/>
          <w:iCs w:val="1"/>
          <w:sz w:val="24"/>
          <w:szCs w:val="24"/>
          <w:rtl w:val="0"/>
        </w:rPr>
        <w:t xml:space="preserve">Star Wars: Episode V – The Empire Strikes Back</w:t>
      </w:r>
      <w:r w:rsidDel="00000000" w:rsidR="00000000" w:rsidRPr="00000000">
        <w:rPr>
          <w:rFonts w:ascii="Times New Roman" w:cs="Times New Roman" w:eastAsia="Times New Roman" w:hAnsi="Times New Roman"/>
          <w:sz w:val="24"/>
          <w:szCs w:val="24"/>
          <w:rtl w:val="0"/>
        </w:rPr>
        <w:t xml:space="preserve">. Lucasfilm, 1980.</w:t>
      </w:r>
    </w:p>
    <w:p w:rsidR="00000000" w:rsidDel="00000000" w:rsidP="00000000" w:rsidRDefault="00000000" w:rsidRPr="00000000" w14:paraId="0000006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Lucas, George, director. </w:t>
      </w:r>
      <w:r w:rsidDel="00000000" w:rsidR="00000000" w:rsidRPr="00000000">
        <w:rPr>
          <w:rFonts w:ascii="Times New Roman" w:cs="Times New Roman" w:eastAsia="Times New Roman" w:hAnsi="Times New Roman"/>
          <w:i w:val="1"/>
          <w:iCs w:val="1"/>
          <w:sz w:val="24"/>
          <w:szCs w:val="24"/>
          <w:rtl w:val="0"/>
        </w:rPr>
        <w:t xml:space="preserve">Star Wars: Episode VI – Return of the Jedi</w:t>
      </w:r>
      <w:r w:rsidDel="00000000" w:rsidR="00000000" w:rsidRPr="00000000">
        <w:rPr>
          <w:rFonts w:ascii="Times New Roman" w:cs="Times New Roman" w:eastAsia="Times New Roman" w:hAnsi="Times New Roman"/>
          <w:sz w:val="24"/>
          <w:szCs w:val="24"/>
          <w:rtl w:val="0"/>
        </w:rPr>
        <w:t xml:space="preserve">. Lucasfilm, 1983.</w:t>
      </w:r>
    </w:p>
    <w:p w:rsidR="00000000" w:rsidDel="00000000" w:rsidP="00000000" w:rsidRDefault="00000000" w:rsidRPr="00000000" w14:paraId="0000006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Filoni, Dave, creator. </w:t>
      </w:r>
      <w:r w:rsidDel="00000000" w:rsidR="00000000" w:rsidRPr="00000000">
        <w:rPr>
          <w:rFonts w:ascii="Times New Roman" w:cs="Times New Roman" w:eastAsia="Times New Roman" w:hAnsi="Times New Roman"/>
          <w:i w:val="1"/>
          <w:iCs w:val="1"/>
          <w:sz w:val="24"/>
          <w:szCs w:val="24"/>
          <w:rtl w:val="0"/>
        </w:rPr>
        <w:t xml:space="preserve">Star Wars: The Clone Wars</w:t>
      </w:r>
      <w:r w:rsidDel="00000000" w:rsidR="00000000" w:rsidRPr="00000000">
        <w:rPr>
          <w:rFonts w:ascii="Times New Roman" w:cs="Times New Roman" w:eastAsia="Times New Roman" w:hAnsi="Times New Roman"/>
          <w:sz w:val="24"/>
          <w:szCs w:val="24"/>
          <w:rtl w:val="0"/>
        </w:rPr>
        <w:t xml:space="preserve">. Lucasfilm Animation, 2008–2020.</w:t>
      </w:r>
    </w:p>
    <w:p w:rsidR="00000000" w:rsidDel="00000000" w:rsidP="00000000" w:rsidRDefault="00000000" w:rsidRPr="00000000" w14:paraId="0000006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Filoni, Dave, creator. </w:t>
      </w:r>
      <w:r w:rsidDel="00000000" w:rsidR="00000000" w:rsidRPr="00000000">
        <w:rPr>
          <w:rFonts w:ascii="Times New Roman" w:cs="Times New Roman" w:eastAsia="Times New Roman" w:hAnsi="Times New Roman"/>
          <w:i w:val="1"/>
          <w:iCs w:val="1"/>
          <w:sz w:val="24"/>
          <w:szCs w:val="24"/>
          <w:rtl w:val="0"/>
        </w:rPr>
        <w:t xml:space="preserve">Star Wars Rebels</w:t>
      </w:r>
      <w:r w:rsidDel="00000000" w:rsidR="00000000" w:rsidRPr="00000000">
        <w:rPr>
          <w:rFonts w:ascii="Times New Roman" w:cs="Times New Roman" w:eastAsia="Times New Roman" w:hAnsi="Times New Roman"/>
          <w:sz w:val="24"/>
          <w:szCs w:val="24"/>
          <w:rtl w:val="0"/>
        </w:rPr>
        <w:t xml:space="preserve">. Lucasfilm Animation, 2014–2018.</w:t>
      </w:r>
    </w:p>
    <w:p w:rsidR="00000000" w:rsidDel="00000000" w:rsidP="00000000" w:rsidRDefault="00000000" w:rsidRPr="00000000" w14:paraId="0000006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Favreau, Jon, creator. </w:t>
      </w:r>
      <w:r w:rsidDel="00000000" w:rsidR="00000000" w:rsidRPr="00000000">
        <w:rPr>
          <w:rFonts w:ascii="Times New Roman" w:cs="Times New Roman" w:eastAsia="Times New Roman" w:hAnsi="Times New Roman"/>
          <w:i w:val="1"/>
          <w:iCs w:val="1"/>
          <w:sz w:val="24"/>
          <w:szCs w:val="24"/>
          <w:rtl w:val="0"/>
        </w:rPr>
        <w:t xml:space="preserve">The Mandalorian</w:t>
      </w:r>
      <w:r w:rsidDel="00000000" w:rsidR="00000000" w:rsidRPr="00000000">
        <w:rPr>
          <w:rFonts w:ascii="Times New Roman" w:cs="Times New Roman" w:eastAsia="Times New Roman" w:hAnsi="Times New Roman"/>
          <w:sz w:val="24"/>
          <w:szCs w:val="24"/>
          <w:rtl w:val="0"/>
        </w:rPr>
        <w:t xml:space="preserve">. Lucasfilm, 2019–present.</w:t>
      </w:r>
    </w:p>
    <w:p w:rsidR="00000000" w:rsidDel="00000000" w:rsidP="00000000" w:rsidRDefault="00000000" w:rsidRPr="00000000" w14:paraId="0000006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Star Wars Databank</w:t>
      </w:r>
      <w:r w:rsidDel="00000000" w:rsidR="00000000" w:rsidRPr="00000000">
        <w:rPr>
          <w:rFonts w:ascii="Times New Roman" w:cs="Times New Roman" w:eastAsia="Times New Roman" w:hAnsi="Times New Roman"/>
          <w:sz w:val="24"/>
          <w:szCs w:val="24"/>
          <w:rtl w:val="0"/>
        </w:rPr>
        <w:t xml:space="preserve">. Lucasfilm, www.starwars.com/databank. Accessed 30 Dec. 2025.</w:t>
      </w:r>
    </w:p>
    <w:p w:rsidR="00000000" w:rsidDel="00000000" w:rsidP="00000000" w:rsidRDefault="00000000" w:rsidRPr="00000000" w14:paraId="0000006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Wookieepedia: The Star Wars Wiki</w:t>
      </w:r>
      <w:r w:rsidDel="00000000" w:rsidR="00000000" w:rsidRPr="00000000">
        <w:rPr>
          <w:rFonts w:ascii="Times New Roman" w:cs="Times New Roman" w:eastAsia="Times New Roman" w:hAnsi="Times New Roman"/>
          <w:sz w:val="24"/>
          <w:szCs w:val="24"/>
          <w:rtl w:val="0"/>
        </w:rPr>
        <w:t xml:space="preserve">. Fandom, https://starwars.fandom.com. Accessed 30 Dec. 2025.</w:t>
        <w:br w:type="textWrapping"/>
        <w:t xml:space="preserve">(</w:t>
      </w:r>
      <w:r w:rsidDel="00000000" w:rsidR="00000000" w:rsidRPr="00000000">
        <w:rPr>
          <w:rFonts w:ascii="Times New Roman" w:cs="Times New Roman" w:eastAsia="Times New Roman" w:hAnsi="Times New Roman"/>
          <w:i w:val="1"/>
          <w:iCs w:val="1"/>
          <w:sz w:val="24"/>
          <w:szCs w:val="24"/>
          <w:rtl w:val="0"/>
        </w:rPr>
        <w:t xml:space="preserve">Canon sections only were consulted.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Luceno, James. </w:t>
      </w:r>
      <w:r w:rsidDel="00000000" w:rsidR="00000000" w:rsidRPr="00000000">
        <w:rPr>
          <w:rFonts w:ascii="Times New Roman" w:cs="Times New Roman" w:eastAsia="Times New Roman" w:hAnsi="Times New Roman"/>
          <w:i w:val="1"/>
          <w:iCs w:val="1"/>
          <w:sz w:val="24"/>
          <w:szCs w:val="24"/>
          <w:rtl w:val="0"/>
        </w:rPr>
        <w:t xml:space="preserve">Star Wars: Aftermath</w:t>
      </w:r>
      <w:r w:rsidDel="00000000" w:rsidR="00000000" w:rsidRPr="00000000">
        <w:rPr>
          <w:rFonts w:ascii="Times New Roman" w:cs="Times New Roman" w:eastAsia="Times New Roman" w:hAnsi="Times New Roman"/>
          <w:sz w:val="24"/>
          <w:szCs w:val="24"/>
          <w:rtl w:val="0"/>
        </w:rPr>
        <w:t xml:space="preserve">. Del Rey, 2015.</w:t>
      </w:r>
    </w:p>
    <w:p w:rsidR="00000000" w:rsidDel="00000000" w:rsidP="00000000" w:rsidRDefault="00000000" w:rsidRPr="00000000" w14:paraId="0000007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Wendig, Chuck. </w:t>
      </w:r>
      <w:r w:rsidDel="00000000" w:rsidR="00000000" w:rsidRPr="00000000">
        <w:rPr>
          <w:rFonts w:ascii="Times New Roman" w:cs="Times New Roman" w:eastAsia="Times New Roman" w:hAnsi="Times New Roman"/>
          <w:i w:val="1"/>
          <w:iCs w:val="1"/>
          <w:sz w:val="24"/>
          <w:szCs w:val="24"/>
          <w:rtl w:val="0"/>
        </w:rPr>
        <w:t xml:space="preserve">Star Wars: Aftermath Trilogy</w:t>
      </w:r>
      <w:r w:rsidDel="00000000" w:rsidR="00000000" w:rsidRPr="00000000">
        <w:rPr>
          <w:rFonts w:ascii="Times New Roman" w:cs="Times New Roman" w:eastAsia="Times New Roman" w:hAnsi="Times New Roman"/>
          <w:sz w:val="24"/>
          <w:szCs w:val="24"/>
          <w:rtl w:val="0"/>
        </w:rPr>
        <w:t xml:space="preserve">. Del Rey, 2015–2017.</w:t>
      </w:r>
    </w:p>
    <w:p w:rsidR="00000000" w:rsidDel="00000000" w:rsidP="00000000" w:rsidRDefault="00000000" w:rsidRPr="00000000" w14:paraId="00000071">
      <w:pPr>
        <w:spacing w:after="240" w:befor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2">
      <w:pPr>
        <w:rPr>
          <w:sz w:val="24"/>
          <w:szCs w:val="24"/>
        </w:rPr>
        <w:sectPr>
          <w:footerReference r:id="rId7" w:type="default"/>
          <w:footerReference r:id="rId8" w:type="first"/>
          <w:type w:val="nextPage"/>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7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sectPr>
          <w:footerReference r:id="rId9" w:type="default"/>
          <w:footerReference r:id="rId10" w:type="first"/>
          <w:type w:val="nextPage"/>
          <w:pgSz w:h="15840" w:w="12240" w:orient="portrait"/>
          <w:pgMar w:bottom="1440" w:top="1440" w:left="1440" w:right="1440" w:header="720" w:footer="720"/>
          <w:pgNumType w:start="1"/>
        </w:sectPr>
      </w:pPr>
      <w:bookmarkStart w:colFirst="0" w:colLast="0" w:name="_6o56f7biuzdc" w:id="23"/>
      <w:bookmarkEnd w:id="2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Delegate Descriptions</w:t>
      </w:r>
      <w:r w:rsidDel="00000000" w:rsidR="00000000" w:rsidRPr="00000000">
        <w:rPr>
          <w:rtl w:val="0"/>
        </w:rPr>
      </w:r>
    </w:p>
    <w:p w:rsidR="00000000" w:rsidDel="00000000" w:rsidP="00000000" w:rsidRDefault="00000000" w:rsidRPr="00000000" w14:paraId="0000007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30"/>
          <w:szCs w:val="30"/>
          <w:u w:val="single"/>
          <w:rtl w:val="0"/>
        </w:rPr>
        <w:t xml:space="preserve">Delegate Descriptions</w:t>
      </w: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rFonts w:ascii="Times New Roman" w:cs="Times New Roman" w:eastAsia="Times New Roman" w:hAnsi="Times New Roman"/>
          <w:i w:val="1"/>
          <w:iCs w:val="1"/>
          <w:sz w:val="24"/>
          <w:szCs w:val="24"/>
        </w:rPr>
      </w:pPr>
      <w:bookmarkStart w:colFirst="0" w:colLast="0" w:name="_zi74sjarwleb" w:id="24"/>
      <w:bookmarkEnd w:id="24"/>
      <w:r w:rsidDel="00000000" w:rsidR="00000000" w:rsidRPr="00000000">
        <w:rPr>
          <w:rFonts w:ascii="Times New Roman" w:cs="Times New Roman" w:eastAsia="Times New Roman" w:hAnsi="Times New Roman"/>
          <w:sz w:val="30"/>
          <w:szCs w:val="30"/>
          <w:rtl w:val="0"/>
        </w:rPr>
        <w:t xml:space="preserve">Rebel Alliance / New Republic</w:t>
      </w:r>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mh7bw3kw2umz" w:id="25"/>
      <w:bookmarkEnd w:id="25"/>
      <w:r w:rsidDel="00000000" w:rsidR="00000000" w:rsidRPr="00000000">
        <w:rPr>
          <w:rFonts w:ascii="Times New Roman" w:cs="Times New Roman" w:eastAsia="Times New Roman" w:hAnsi="Times New Roman"/>
          <w:b w:val="1"/>
          <w:bCs w:val="1"/>
          <w:color w:val="000000"/>
          <w:rtl w:val="0"/>
        </w:rPr>
        <w:t xml:space="preserve">Luke Skywalker</w:t>
      </w:r>
    </w:p>
    <w:p w:rsidR="00000000" w:rsidDel="00000000" w:rsidP="00000000" w:rsidRDefault="00000000" w:rsidRPr="00000000" w14:paraId="0000007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Luke strongly opposes large standing militaries, arguing that the Republic must not replace the Empire with another force-first system. He believes excessive militarization invites fear, centralization, and eventual abuse. Luke supports small, defensive forces strictly for deterrence, with Force users acting as moral guardians rather than soldiers.</w:t>
        <w:br w:type="textWrapping"/>
        <w:t xml:space="preserve"> Reconstruction:</w:t>
        <w:br w:type="textWrapping"/>
        <w:t xml:space="preserve"> Luke frames reconstruction as primarily ethical and spiritual. He argues that lasting peace requires reconciliation, forgiveness, and the restoration of trust between worlds traumatized by Imperial rule. Rebuilding institutions without rebuilding values, in his view, guarantees future conflict.</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vqeng33cugll" w:id="26"/>
      <w:bookmarkEnd w:id="26"/>
      <w:r w:rsidDel="00000000" w:rsidR="00000000" w:rsidRPr="00000000">
        <w:rPr>
          <w:rFonts w:ascii="Times New Roman" w:cs="Times New Roman" w:eastAsia="Times New Roman" w:hAnsi="Times New Roman"/>
          <w:b w:val="1"/>
          <w:bCs w:val="1"/>
          <w:color w:val="000000"/>
          <w:rtl w:val="0"/>
        </w:rPr>
        <w:t xml:space="preserve">Leia Organa</w:t>
      </w:r>
    </w:p>
    <w:p w:rsidR="00000000" w:rsidDel="00000000" w:rsidP="00000000" w:rsidRDefault="00000000" w:rsidRPr="00000000" w14:paraId="0000007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Leia supports demilitarization but insists it must be regulated and gradual. She believes planetary systems must retain local defence autonomy to prevent security vacuums, especially in vulnerable regions. Leia positions herself between idealism and realism.</w:t>
        <w:br w:type="textWrapping"/>
        <w:t xml:space="preserve"> Reconstruction:</w:t>
        <w:br w:type="textWrapping"/>
        <w:t xml:space="preserve"> She is the chief architect of political reconstruction: constitutional reform, representation, interplanetary cooperation, and legitimacy. Leia emphasizes inclusive governance, arguing that neglected systems will otherwise drift toward extremism or secession.</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mg9v3yxudtih" w:id="27"/>
      <w:bookmarkEnd w:id="27"/>
      <w:r w:rsidDel="00000000" w:rsidR="00000000" w:rsidRPr="00000000">
        <w:rPr>
          <w:rFonts w:ascii="Times New Roman" w:cs="Times New Roman" w:eastAsia="Times New Roman" w:hAnsi="Times New Roman"/>
          <w:b w:val="1"/>
          <w:bCs w:val="1"/>
          <w:color w:val="000000"/>
          <w:rtl w:val="0"/>
        </w:rPr>
        <w:t xml:space="preserve">Han Solo</w:t>
      </w:r>
    </w:p>
    <w:p w:rsidR="00000000" w:rsidDel="00000000" w:rsidP="00000000" w:rsidRDefault="00000000" w:rsidRPr="00000000" w14:paraId="0000007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Han is deeply skeptical of rapid demilitarization. Having seen how quickly power vacuums fill with criminals and warlords, he argues for fast-response forces and flexible security units rather than bureaucratic defence structures.</w:t>
        <w:br w:type="textWrapping"/>
        <w:t xml:space="preserve"> Reconstruction:</w:t>
        <w:br w:type="textWrapping"/>
        <w:t xml:space="preserve"> Han prioritizes practical rebuilding: trade routes, shipping lanes, ports, and transport infrastructure. He argues that economic recovery and commerce stabilize regions faster than political theory.</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c6t4o66vzyba" w:id="28"/>
      <w:bookmarkEnd w:id="28"/>
      <w:r w:rsidDel="00000000" w:rsidR="00000000" w:rsidRPr="00000000">
        <w:rPr>
          <w:rFonts w:ascii="Times New Roman" w:cs="Times New Roman" w:eastAsia="Times New Roman" w:hAnsi="Times New Roman"/>
          <w:b w:val="1"/>
          <w:bCs w:val="1"/>
          <w:color w:val="000000"/>
          <w:rtl w:val="0"/>
        </w:rPr>
        <w:t xml:space="preserve">Chewbacca</w:t>
      </w:r>
    </w:p>
    <w:p w:rsidR="00000000" w:rsidDel="00000000" w:rsidP="00000000" w:rsidRDefault="00000000" w:rsidRPr="00000000" w14:paraId="0000008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Chewbacca emphasizes protection for non-human and formerly enslaved species, warning that demilitarization without safeguards will leave marginalized worlds exposed.</w:t>
        <w:br w:type="textWrapping"/>
        <w:t xml:space="preserve"> Reconstruction:</w:t>
        <w:br w:type="textWrapping"/>
        <w:t xml:space="preserve"> He advocates for reparations, rehabilitation of enslaved populations, and rebuilding ecosystems devastated by Imperial extraction. His stance reframes reconstruction as justice, not charity.</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m8dp9hpu2b4f" w:id="29"/>
      <w:bookmarkEnd w:id="29"/>
      <w:r w:rsidDel="00000000" w:rsidR="00000000" w:rsidRPr="00000000">
        <w:rPr>
          <w:rFonts w:ascii="Times New Roman" w:cs="Times New Roman" w:eastAsia="Times New Roman" w:hAnsi="Times New Roman"/>
          <w:b w:val="1"/>
          <w:bCs w:val="1"/>
          <w:color w:val="000000"/>
          <w:rtl w:val="0"/>
        </w:rPr>
        <w:t xml:space="preserve">Lando Calrissian</w:t>
      </w:r>
    </w:p>
    <w:p w:rsidR="00000000" w:rsidDel="00000000" w:rsidP="00000000" w:rsidRDefault="00000000" w:rsidRPr="00000000" w14:paraId="0000008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Lando supports downsizing fleets but insists on maintaining elite, technologically superior units to deter instability. He argues that quality over quantity is fiscally responsible.</w:t>
        <w:br w:type="textWrapping"/>
        <w:t xml:space="preserve"> Reconstruction:</w:t>
        <w:br w:type="textWrapping"/>
        <w:t xml:space="preserve"> Lando focuses on economic recovery—reviving industry, incentivizing private investment, restoring banking systems, and encouraging entrepreneurship to jump-start growth.</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257bw6i2uuhf" w:id="30"/>
      <w:bookmarkEnd w:id="30"/>
      <w:r w:rsidDel="00000000" w:rsidR="00000000" w:rsidRPr="00000000">
        <w:rPr>
          <w:rFonts w:ascii="Times New Roman" w:cs="Times New Roman" w:eastAsia="Times New Roman" w:hAnsi="Times New Roman"/>
          <w:b w:val="1"/>
          <w:bCs w:val="1"/>
          <w:color w:val="000000"/>
          <w:rtl w:val="0"/>
        </w:rPr>
        <w:t xml:space="preserve">Mon Mothma</w:t>
      </w:r>
    </w:p>
    <w:p w:rsidR="00000000" w:rsidDel="00000000" w:rsidP="00000000" w:rsidRDefault="00000000" w:rsidRPr="00000000" w14:paraId="0000008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Mon Mothma is the strongest proponent of demilitarization, believing that standing armies inevitably threaten democracy. She supports disbanding most Rebel forces and transferring authority to civilian institutions.</w:t>
        <w:br w:type="textWrapping"/>
        <w:t xml:space="preserve"> Reconstruction:</w:t>
        <w:br w:type="textWrapping"/>
        <w:t xml:space="preserve"> She leads institution-building: civilian governance, galactic aid programs, and checks on executive power. Her critics argue she underestimates security threats; her supporters see her as preventing the next Empire.</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mailziacdojw" w:id="31"/>
      <w:bookmarkEnd w:id="31"/>
      <w:r w:rsidDel="00000000" w:rsidR="00000000" w:rsidRPr="00000000">
        <w:rPr>
          <w:rFonts w:ascii="Times New Roman" w:cs="Times New Roman" w:eastAsia="Times New Roman" w:hAnsi="Times New Roman"/>
          <w:b w:val="1"/>
          <w:bCs w:val="1"/>
          <w:color w:val="000000"/>
          <w:rtl w:val="0"/>
        </w:rPr>
        <w:t xml:space="preserve">Wedge Antilles</w:t>
      </w:r>
    </w:p>
    <w:p w:rsidR="00000000" w:rsidDel="00000000" w:rsidP="00000000" w:rsidRDefault="00000000" w:rsidRPr="00000000" w14:paraId="0000008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Wedge argues that peace is fragile and temporary. He supports maintaining readiness and trained forces until threats are conclusively neutralized.</w:t>
        <w:br w:type="textWrapping"/>
        <w:t xml:space="preserve"> Reconstruction:</w:t>
        <w:br w:type="textWrapping"/>
        <w:t xml:space="preserve"> He emphasizes security-first reconstruction, arguing that rebuilding cannot succeed if systems remain vulnerable to attack.</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wa5v4x5aofhd" w:id="32"/>
      <w:bookmarkEnd w:id="32"/>
      <w:r w:rsidDel="00000000" w:rsidR="00000000" w:rsidRPr="00000000">
        <w:rPr>
          <w:rFonts w:ascii="Times New Roman" w:cs="Times New Roman" w:eastAsia="Times New Roman" w:hAnsi="Times New Roman"/>
          <w:b w:val="1"/>
          <w:bCs w:val="1"/>
          <w:color w:val="000000"/>
          <w:rtl w:val="0"/>
        </w:rPr>
        <w:t xml:space="preserve">Admiral Ackbar</w:t>
      </w:r>
    </w:p>
    <w:p w:rsidR="00000000" w:rsidDel="00000000" w:rsidP="00000000" w:rsidRDefault="00000000" w:rsidRPr="00000000" w14:paraId="0000008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Ackbar supports phased demilitarization, warning against sudden drawdowns. Naval oversight, in his view, is essential to prevent piracy and insurgency.</w:t>
        <w:br w:type="textWrapping"/>
        <w:t xml:space="preserve"> Reconstruction:</w:t>
        <w:br w:type="textWrapping"/>
        <w:t xml:space="preserve"> He focuses on securing hyperspace lanes and reconstruction corridors, so aid, trade, and labour can move safely across the galaxy.</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4c020i9tnsey" w:id="33"/>
      <w:bookmarkEnd w:id="33"/>
      <w:r w:rsidDel="00000000" w:rsidR="00000000" w:rsidRPr="00000000">
        <w:rPr>
          <w:rFonts w:ascii="Times New Roman" w:cs="Times New Roman" w:eastAsia="Times New Roman" w:hAnsi="Times New Roman"/>
          <w:b w:val="1"/>
          <w:bCs w:val="1"/>
          <w:color w:val="000000"/>
          <w:rtl w:val="0"/>
        </w:rPr>
        <w:t xml:space="preserve">Crix Madine</w:t>
      </w:r>
    </w:p>
    <w:p w:rsidR="00000000" w:rsidDel="00000000" w:rsidP="00000000" w:rsidRDefault="00000000" w:rsidRPr="00000000" w14:paraId="0000008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Madine supports structured military drawdowns tied to benchmarks. He warns that poorly managed demobilization creates power vacuums.</w:t>
        <w:br w:type="textWrapping"/>
        <w:t xml:space="preserve"> Reconstruction:</w:t>
        <w:br w:type="textWrapping"/>
        <w:t xml:space="preserve"> He designs transitional security frameworks to allow civilian governments time to stabilize.</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ssf5o5sh1k0x" w:id="34"/>
      <w:bookmarkEnd w:id="34"/>
      <w:r w:rsidDel="00000000" w:rsidR="00000000" w:rsidRPr="00000000">
        <w:rPr>
          <w:rFonts w:ascii="Times New Roman" w:cs="Times New Roman" w:eastAsia="Times New Roman" w:hAnsi="Times New Roman"/>
          <w:b w:val="1"/>
          <w:bCs w:val="1"/>
          <w:color w:val="000000"/>
          <w:rtl w:val="0"/>
        </w:rPr>
        <w:t xml:space="preserve">Nien Nunb</w:t>
      </w:r>
    </w:p>
    <w:p w:rsidR="00000000" w:rsidDel="00000000" w:rsidP="00000000" w:rsidRDefault="00000000" w:rsidRPr="00000000" w14:paraId="0000009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Nunb favours regional defence fleets over centralized control, arguing local forces understand local threats.</w:t>
        <w:br w:type="textWrapping"/>
        <w:t xml:space="preserve"> Reconstruction:</w:t>
        <w:br w:type="textWrapping"/>
        <w:t xml:space="preserve"> He prioritizes infrastructure rebuilding for small and overlooked systems, ensuring they are not left behind.</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h1on17ugwakp" w:id="35"/>
      <w:bookmarkEnd w:id="35"/>
      <w:r w:rsidDel="00000000" w:rsidR="00000000" w:rsidRPr="00000000">
        <w:rPr>
          <w:rFonts w:ascii="Times New Roman" w:cs="Times New Roman" w:eastAsia="Times New Roman" w:hAnsi="Times New Roman"/>
          <w:b w:val="1"/>
          <w:bCs w:val="1"/>
          <w:color w:val="000000"/>
          <w:rtl w:val="0"/>
        </w:rPr>
        <w:t xml:space="preserve">Jan Dodonna</w:t>
      </w:r>
    </w:p>
    <w:p w:rsidR="00000000" w:rsidDel="00000000" w:rsidP="00000000" w:rsidRDefault="00000000" w:rsidRPr="00000000" w14:paraId="0000009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Dodonna advocates a professional, limited defence force with strict civilian oversight.</w:t>
        <w:br w:type="textWrapping"/>
        <w:t xml:space="preserve"> Reconstruction:</w:t>
        <w:br w:type="textWrapping"/>
        <w:t xml:space="preserve"> He focuses on training administrators, planners, and civil servants to replace wartime leadership with peacetime governance.</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g8w4dzkkwb18" w:id="36"/>
      <w:bookmarkEnd w:id="36"/>
      <w:r w:rsidDel="00000000" w:rsidR="00000000" w:rsidRPr="00000000">
        <w:rPr>
          <w:rFonts w:ascii="Times New Roman" w:cs="Times New Roman" w:eastAsia="Times New Roman" w:hAnsi="Times New Roman"/>
          <w:b w:val="1"/>
          <w:bCs w:val="1"/>
          <w:color w:val="000000"/>
          <w:rtl w:val="0"/>
        </w:rPr>
        <w:t xml:space="preserve">Gial Ackbar</w:t>
      </w:r>
    </w:p>
    <w:p w:rsidR="00000000" w:rsidDel="00000000" w:rsidP="00000000" w:rsidRDefault="00000000" w:rsidRPr="00000000" w14:paraId="0000009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Supports defensive militarization of key shipyards to protect strategic industries.</w:t>
        <w:br w:type="textWrapping"/>
        <w:t xml:space="preserve"> Reconstruction:</w:t>
        <w:br w:type="textWrapping"/>
        <w:t xml:space="preserve"> Leads the conversion of military shipbuilding toward civilian and transport uses.</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jadbbdb5t86h" w:id="37"/>
      <w:bookmarkEnd w:id="37"/>
      <w:r w:rsidDel="00000000" w:rsidR="00000000" w:rsidRPr="00000000">
        <w:rPr>
          <w:rFonts w:ascii="Times New Roman" w:cs="Times New Roman" w:eastAsia="Times New Roman" w:hAnsi="Times New Roman"/>
          <w:b w:val="1"/>
          <w:bCs w:val="1"/>
          <w:color w:val="000000"/>
          <w:rtl w:val="0"/>
        </w:rPr>
        <w:t xml:space="preserve">Raddus</w:t>
      </w:r>
    </w:p>
    <w:p w:rsidR="00000000" w:rsidDel="00000000" w:rsidP="00000000" w:rsidRDefault="00000000" w:rsidRPr="00000000" w14:paraId="0000009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Argues visible naval power deters post-Imperial warlords.</w:t>
        <w:br w:type="textWrapping"/>
        <w:t xml:space="preserve"> Reconstruction:</w:t>
        <w:br w:type="textWrapping"/>
        <w:t xml:space="preserve"> Secures hyperspace lanes critical to trade and reconstruction logistics.</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1ist9ucfdrz9" w:id="38"/>
      <w:bookmarkEnd w:id="38"/>
      <w:r w:rsidDel="00000000" w:rsidR="00000000" w:rsidRPr="00000000">
        <w:rPr>
          <w:rFonts w:ascii="Times New Roman" w:cs="Times New Roman" w:eastAsia="Times New Roman" w:hAnsi="Times New Roman"/>
          <w:b w:val="1"/>
          <w:bCs w:val="1"/>
          <w:color w:val="000000"/>
          <w:rtl w:val="0"/>
        </w:rPr>
        <w:t xml:space="preserve">Sian Tevv</w:t>
      </w:r>
    </w:p>
    <w:p w:rsidR="00000000" w:rsidDel="00000000" w:rsidP="00000000" w:rsidRDefault="00000000" w:rsidRPr="00000000" w14:paraId="0000009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Militarization / Demilitarization:</w:t>
        <w:br w:type="textWrapping"/>
        <w:t xml:space="preserve"> Advocates full demilitarization and absolute civilian supremacy.</w:t>
        <w:br w:type="textWrapping"/>
        <w:t xml:space="preserve"> Reconstruction:</w:t>
        <w:br w:type="textWrapping"/>
        <w:t xml:space="preserve"> Champions legal reform, reintegration of former Imperial worlds, and enforcement of republican law.</w:t>
      </w:r>
    </w:p>
    <w:p w:rsidR="00000000" w:rsidDel="00000000" w:rsidP="00000000" w:rsidRDefault="00000000" w:rsidRPr="00000000" w14:paraId="0000009F">
      <w:pPr>
        <w:rPr>
          <w:rFonts w:ascii="Times New Roman" w:cs="Times New Roman" w:eastAsia="Times New Roman" w:hAnsi="Times New Roman"/>
          <w:b w:val="1"/>
          <w:bCs w:val="1"/>
          <w:sz w:val="36"/>
          <w:szCs w:val="36"/>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sz w:val="36"/>
          <w:szCs w:val="36"/>
          <w:rtl w:val="0"/>
        </w:rPr>
        <w:t xml:space="preserve">Surviving Jedi / Force-Sensitive Figures</w:t>
      </w:r>
    </w:p>
    <w:p w:rsidR="00000000" w:rsidDel="00000000" w:rsidP="00000000" w:rsidRDefault="00000000" w:rsidRPr="00000000" w14:paraId="000000A0">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tfrcxqijkd0" w:id="39"/>
      <w:bookmarkEnd w:id="39"/>
      <w:r w:rsidDel="00000000" w:rsidR="00000000" w:rsidRPr="00000000">
        <w:rPr>
          <w:rFonts w:ascii="Times New Roman" w:cs="Times New Roman" w:eastAsia="Times New Roman" w:hAnsi="Times New Roman"/>
          <w:b w:val="1"/>
          <w:bCs w:val="1"/>
          <w:color w:val="000000"/>
          <w:rtl w:val="0"/>
        </w:rPr>
        <w:t xml:space="preserve">Ahsoka Tano</w:t>
      </w:r>
    </w:p>
    <w:p w:rsidR="00000000" w:rsidDel="00000000" w:rsidP="00000000" w:rsidRDefault="00000000" w:rsidRPr="00000000" w14:paraId="000000A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Ahsoka firmly rejects the idea of Force users being institutionalized as a military arm of the New Republic. Having witnessed the Jedi Order’s collapse through its entanglement with the Clone Wars, she argues that formal command structures corrupt moral judgment and turn peacekeepers into tools of the state. She supports decentralized, locally accountable mediation efforts where Force-sensitives intervene only to de-escalate conflicts. In reconstruction debates, Ahsoka emphasizes grassroots reconciliation, cultural sensitivity, and empowering local leadership rather than imposing galactic solutions from Coruscant.</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8oe616a3sn9f" w:id="40"/>
      <w:bookmarkEnd w:id="40"/>
      <w:r w:rsidDel="00000000" w:rsidR="00000000" w:rsidRPr="00000000">
        <w:rPr>
          <w:rFonts w:ascii="Times New Roman" w:cs="Times New Roman" w:eastAsia="Times New Roman" w:hAnsi="Times New Roman"/>
          <w:b w:val="1"/>
          <w:bCs w:val="1"/>
          <w:color w:val="000000"/>
          <w:rtl w:val="0"/>
        </w:rPr>
        <w:t xml:space="preserve">Ezra Bridger</w:t>
      </w:r>
    </w:p>
    <w:p w:rsidR="00000000" w:rsidDel="00000000" w:rsidP="00000000" w:rsidRDefault="00000000" w:rsidRPr="00000000" w14:paraId="000000A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Ezra represents the unresolved risks of unregulated Force power. His rapid development outside traditional Jedi training raises fears about instability, emotional decision-making, and unintended escalation. Delegates invoke Ezra in debates over whether the New Republic should license, train, or monitor Force-sensitives. In reconstruction, Ezra symbolizes both hope and danger: proof that the Force can inspire resistance and renewal, but also that unchecked power can undermine fragile post-war institutions if not guided responsibly.</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8iopm0mqq0dc" w:id="41"/>
      <w:bookmarkEnd w:id="41"/>
      <w:r w:rsidDel="00000000" w:rsidR="00000000" w:rsidRPr="00000000">
        <w:rPr>
          <w:rFonts w:ascii="Times New Roman" w:cs="Times New Roman" w:eastAsia="Times New Roman" w:hAnsi="Times New Roman"/>
          <w:b w:val="1"/>
          <w:bCs w:val="1"/>
          <w:color w:val="000000"/>
          <w:rtl w:val="0"/>
        </w:rPr>
        <w:t xml:space="preserve">Cal Kestis</w:t>
      </w:r>
    </w:p>
    <w:p w:rsidR="00000000" w:rsidDel="00000000" w:rsidP="00000000" w:rsidRDefault="00000000" w:rsidRPr="00000000" w14:paraId="000000A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Cal’s experiences surviving Order 66 make him deeply distrustful of centralized authority, whether military or religious. He argues that concentration of power—Imperial or Republican—inevitably leads to persecution. Cal supports small-scale, community-based security rather than galactic oversight. In reconstruction discussions, he focuses on trauma recovery, displaced populations, and psychological rehabilitation, warning that societies ignoring collective trauma will reproduce cycles of violence.</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uw5ajnevoqzk" w:id="42"/>
      <w:bookmarkEnd w:id="42"/>
      <w:r w:rsidDel="00000000" w:rsidR="00000000" w:rsidRPr="00000000">
        <w:rPr>
          <w:rFonts w:ascii="Times New Roman" w:cs="Times New Roman" w:eastAsia="Times New Roman" w:hAnsi="Times New Roman"/>
          <w:b w:val="1"/>
          <w:bCs w:val="1"/>
          <w:color w:val="000000"/>
          <w:rtl w:val="0"/>
        </w:rPr>
        <w:t xml:space="preserve">Kanan Jarrus</w:t>
      </w:r>
    </w:p>
    <w:p w:rsidR="00000000" w:rsidDel="00000000" w:rsidP="00000000" w:rsidRDefault="00000000" w:rsidRPr="00000000" w14:paraId="000000A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Kanan’s legacy centers on restraint and moral leadership rather than Force dominance. He believed Force-sensitives should serve as guides and teachers, not commanders. In militarization debates, his philosophy is often cited to argue against Jedi involvement in combat roles. For reconstruction, Kanan represents ethical rebuilding—teaching responsibility, patience, and humility as foundations for a stable post-Imperial generation.</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vx95tc4kw5ju" w:id="43"/>
      <w:bookmarkEnd w:id="43"/>
      <w:r w:rsidDel="00000000" w:rsidR="00000000" w:rsidRPr="00000000">
        <w:rPr>
          <w:rFonts w:ascii="Times New Roman" w:cs="Times New Roman" w:eastAsia="Times New Roman" w:hAnsi="Times New Roman"/>
          <w:b w:val="1"/>
          <w:bCs w:val="1"/>
          <w:color w:val="000000"/>
          <w:rtl w:val="0"/>
        </w:rPr>
        <w:t xml:space="preserve">Quinlan Vos</w:t>
      </w:r>
    </w:p>
    <w:p w:rsidR="00000000" w:rsidDel="00000000" w:rsidP="00000000" w:rsidRDefault="00000000" w:rsidRPr="00000000" w14:paraId="000000A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Quinlan occupies a morally grey space shaped by covert operations and intelligence work. He argues that total transparency can endanger fragile peace efforts, but unchecked secrecy leads to abuse. In militarization debates, he supports limited, accountable intelligence functions rather than standing armies. In reconstruction, Vos pushes for intelligence reform—oversight mechanisms, truth commissions, and controlled declassification—balancing security needs with democratic accountability.</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81igwtauvi00" w:id="44"/>
      <w:bookmarkEnd w:id="44"/>
      <w:r w:rsidDel="00000000" w:rsidR="00000000" w:rsidRPr="00000000">
        <w:rPr>
          <w:rFonts w:ascii="Times New Roman" w:cs="Times New Roman" w:eastAsia="Times New Roman" w:hAnsi="Times New Roman"/>
          <w:b w:val="1"/>
          <w:bCs w:val="1"/>
          <w:sz w:val="36"/>
          <w:szCs w:val="36"/>
          <w:rtl w:val="0"/>
        </w:rPr>
        <w:t xml:space="preserve">Imperial Remnants / Former Empire</w:t>
      </w:r>
    </w:p>
    <w:p w:rsidR="00000000" w:rsidDel="00000000" w:rsidP="00000000" w:rsidRDefault="00000000" w:rsidRPr="00000000" w14:paraId="000000B0">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(Stability risk vs. reintegration)</w:t>
      </w:r>
    </w:p>
    <w:p w:rsidR="00000000" w:rsidDel="00000000" w:rsidP="00000000" w:rsidRDefault="00000000" w:rsidRPr="00000000" w14:paraId="000000B1">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rq6h5f1c894n" w:id="45"/>
      <w:bookmarkEnd w:id="45"/>
      <w:r w:rsidDel="00000000" w:rsidR="00000000" w:rsidRPr="00000000">
        <w:rPr>
          <w:rFonts w:ascii="Times New Roman" w:cs="Times New Roman" w:eastAsia="Times New Roman" w:hAnsi="Times New Roman"/>
          <w:b w:val="1"/>
          <w:bCs w:val="1"/>
          <w:color w:val="000000"/>
          <w:rtl w:val="0"/>
        </w:rPr>
        <w:t xml:space="preserve">Mas Amedda</w:t>
      </w:r>
    </w:p>
    <w:p w:rsidR="00000000" w:rsidDel="00000000" w:rsidP="00000000" w:rsidRDefault="00000000" w:rsidRPr="00000000" w14:paraId="000000B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Amedda prioritizes continuity over reform. He argues that abrupt demilitarization and institutional dismantling will cause chaos, famine, and systemic collapse. Amedda positions Imperial bureaucracy as a neutral administrative tool that can be repurposed under New Republic oversight. In reconstruction, he pushes for negotiated reintegration of Imperial systems, warning that purges will radicalize former officials and destabilize whole sectors.</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w6hqyy4n4j20" w:id="46"/>
      <w:bookmarkEnd w:id="46"/>
      <w:r w:rsidDel="00000000" w:rsidR="00000000" w:rsidRPr="00000000">
        <w:rPr>
          <w:rFonts w:ascii="Times New Roman" w:cs="Times New Roman" w:eastAsia="Times New Roman" w:hAnsi="Times New Roman"/>
          <w:b w:val="1"/>
          <w:bCs w:val="1"/>
          <w:color w:val="000000"/>
          <w:rtl w:val="0"/>
        </w:rPr>
        <w:t xml:space="preserve">Gallius Rax</w:t>
      </w:r>
    </w:p>
    <w:p w:rsidR="00000000" w:rsidDel="00000000" w:rsidP="00000000" w:rsidRDefault="00000000" w:rsidRPr="00000000" w14:paraId="000000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Rax is openly hostile to reconciliation. He believes the Empire’s defeat should lead to scorched-earth destabilization rather than surrender. Publicly, he may feign cooperation; privately, he supports covert remilitarization, sabotage, and political chaos to prove the galaxy cannot govern itself without authoritarian control. In reconstruction debates, Rax acts as a spoiler, exploiting every failure as justification for renewed militarism.</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7l82srb8ksz" w:id="47"/>
      <w:bookmarkEnd w:id="47"/>
      <w:r w:rsidDel="00000000" w:rsidR="00000000" w:rsidRPr="00000000">
        <w:rPr>
          <w:rFonts w:ascii="Times New Roman" w:cs="Times New Roman" w:eastAsia="Times New Roman" w:hAnsi="Times New Roman"/>
          <w:b w:val="1"/>
          <w:bCs w:val="1"/>
          <w:color w:val="000000"/>
          <w:rtl w:val="0"/>
        </w:rPr>
        <w:t xml:space="preserve">Rae Sloane</w:t>
      </w:r>
    </w:p>
    <w:p w:rsidR="00000000" w:rsidDel="00000000" w:rsidP="00000000" w:rsidRDefault="00000000" w:rsidRPr="00000000" w14:paraId="000000B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Sloane is pragmatic rather than ideological. She accepts the Empire’s fall but believes disciplined military remnants are necessary to prevent anarchy. She argues for power-sharing arrangements, transitional security forces, and limited autonomy for Imperial-aligned systems. In reconstruction, Sloane frames herself as a stabilizer, claiming controlled remnants are preferable to criminal warlords or untrained militias.</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kzuroxvlqfwn" w:id="48"/>
      <w:bookmarkEnd w:id="48"/>
      <w:r w:rsidDel="00000000" w:rsidR="00000000" w:rsidRPr="00000000">
        <w:rPr>
          <w:rFonts w:ascii="Times New Roman" w:cs="Times New Roman" w:eastAsia="Times New Roman" w:hAnsi="Times New Roman"/>
          <w:b w:val="1"/>
          <w:bCs w:val="1"/>
          <w:color w:val="000000"/>
          <w:rtl w:val="0"/>
        </w:rPr>
        <w:t xml:space="preserve">Ysanne Isard</w:t>
      </w:r>
    </w:p>
    <w:p w:rsidR="00000000" w:rsidDel="00000000" w:rsidP="00000000" w:rsidRDefault="00000000" w:rsidRPr="00000000" w14:paraId="000000B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Isard views demilitarization as an opportunity to dominate through information rather than force. She opposes disbanding intelligence networks and instead seeks to weaponize data, surveillance, and misinformation. In reconstruction, Isard actively undermines trust in New Republic institutions, believing that institutional collapse through paranoia and internal conflict is more effective than open war.</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oodkx2shaxbc" w:id="49"/>
      <w:bookmarkEnd w:id="49"/>
      <w:r w:rsidDel="00000000" w:rsidR="00000000" w:rsidRPr="00000000">
        <w:rPr>
          <w:rFonts w:ascii="Times New Roman" w:cs="Times New Roman" w:eastAsia="Times New Roman" w:hAnsi="Times New Roman"/>
          <w:b w:val="1"/>
          <w:bCs w:val="1"/>
          <w:color w:val="000000"/>
          <w:rtl w:val="0"/>
        </w:rPr>
        <w:t xml:space="preserve">Alexsandr Kallus</w:t>
      </w:r>
    </w:p>
    <w:p w:rsidR="00000000" w:rsidDel="00000000" w:rsidP="00000000" w:rsidRDefault="00000000" w:rsidRPr="00000000" w14:paraId="000000B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Kallus represents the reconciliation pathway. Having defected, he supports dismantling oppressive security structures while preserving knowledge that can prevent future abuses. He advocates amnesty programs, reintegration of former Imperials, and truth-telling initiatives. In reconstruction, Kallus argues that legitimacy comes from forgiveness paired with accountability, not collective punishment.</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aqi5zmmy8i3h" w:id="50"/>
      <w:bookmarkEnd w:id="50"/>
      <w:r w:rsidDel="00000000" w:rsidR="00000000" w:rsidRPr="00000000">
        <w:rPr>
          <w:rFonts w:ascii="Times New Roman" w:cs="Times New Roman" w:eastAsia="Times New Roman" w:hAnsi="Times New Roman"/>
          <w:b w:val="1"/>
          <w:bCs w:val="1"/>
          <w:color w:val="000000"/>
          <w:rtl w:val="0"/>
        </w:rPr>
        <w:t xml:space="preserve">Moff Gideon</w:t>
      </w:r>
    </w:p>
    <w:p w:rsidR="00000000" w:rsidDel="00000000" w:rsidP="00000000" w:rsidRDefault="00000000" w:rsidRPr="00000000" w14:paraId="000000C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Gideon rejects demilitarization entirely. He believes power is the only currency that matters in the post-Imperial galaxy. Operating in the shadows, he stockpiles weapons, experiments with Force-related assets, and cultivates private armies. In reconstruction debates, Gideon embodies the worst-case scenario: fragmented warlordism exploiting weak governance and unfinished demobilization.</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fjpmrfuqhaca" w:id="51"/>
      <w:bookmarkEnd w:id="51"/>
      <w:r w:rsidDel="00000000" w:rsidR="00000000" w:rsidRPr="00000000">
        <w:rPr>
          <w:rFonts w:ascii="Times New Roman" w:cs="Times New Roman" w:eastAsia="Times New Roman" w:hAnsi="Times New Roman"/>
          <w:b w:val="1"/>
          <w:bCs w:val="1"/>
          <w:sz w:val="36"/>
          <w:szCs w:val="36"/>
          <w:rtl w:val="0"/>
        </w:rPr>
        <w:t xml:space="preserve">Criminal / Independent Power Brokers</w:t>
      </w:r>
    </w:p>
    <w:p w:rsidR="00000000" w:rsidDel="00000000" w:rsidP="00000000" w:rsidRDefault="00000000" w:rsidRPr="00000000" w14:paraId="000000C4">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(Non-state disruptors)</w:t>
      </w:r>
    </w:p>
    <w:p w:rsidR="00000000" w:rsidDel="00000000" w:rsidP="00000000" w:rsidRDefault="00000000" w:rsidRPr="00000000" w14:paraId="000000C5">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xn991o9t4rm9" w:id="52"/>
      <w:bookmarkEnd w:id="52"/>
      <w:r w:rsidDel="00000000" w:rsidR="00000000" w:rsidRPr="00000000">
        <w:rPr>
          <w:rFonts w:ascii="Times New Roman" w:cs="Times New Roman" w:eastAsia="Times New Roman" w:hAnsi="Times New Roman"/>
          <w:b w:val="1"/>
          <w:bCs w:val="1"/>
          <w:color w:val="000000"/>
          <w:rtl w:val="0"/>
        </w:rPr>
        <w:t xml:space="preserve">Boba Fett</w:t>
      </w:r>
    </w:p>
    <w:p w:rsidR="00000000" w:rsidDel="00000000" w:rsidP="00000000" w:rsidRDefault="00000000" w:rsidRPr="00000000" w14:paraId="000000C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Boba Fett profits from instability. He opposes demilitarization because conflict sustains demand for mercenaries and enforcement outside the law. In reconstruction, Fett undermines state authority by offering “security” services that blur the line between protection and extortion.</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4t520lw3d9h7" w:id="53"/>
      <w:bookmarkEnd w:id="53"/>
      <w:r w:rsidDel="00000000" w:rsidR="00000000" w:rsidRPr="00000000">
        <w:rPr>
          <w:rFonts w:ascii="Times New Roman" w:cs="Times New Roman" w:eastAsia="Times New Roman" w:hAnsi="Times New Roman"/>
          <w:b w:val="1"/>
          <w:bCs w:val="1"/>
          <w:color w:val="000000"/>
          <w:rtl w:val="0"/>
        </w:rPr>
        <w:t xml:space="preserve">Hera Syndulla</w:t>
      </w:r>
    </w:p>
    <w:p w:rsidR="00000000" w:rsidDel="00000000" w:rsidP="00000000" w:rsidRDefault="00000000" w:rsidRPr="00000000" w14:paraId="000000C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Hera supports limited military oversight, especially in the Outer Rim, where lawlessness persists. She argues that reconstruction efforts often ignore peripheral systems. Hera champions infrastructure rebuilding, representation, and continued protection for frontier worlds that fear abandonment by Coruscant.</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k0rzqu25kwqo" w:id="54"/>
      <w:bookmarkEnd w:id="54"/>
      <w:r w:rsidDel="00000000" w:rsidR="00000000" w:rsidRPr="00000000">
        <w:rPr>
          <w:rFonts w:ascii="Times New Roman" w:cs="Times New Roman" w:eastAsia="Times New Roman" w:hAnsi="Times New Roman"/>
          <w:b w:val="1"/>
          <w:bCs w:val="1"/>
          <w:color w:val="000000"/>
          <w:rtl w:val="0"/>
        </w:rPr>
        <w:t xml:space="preserve">Hondo Ohnaka</w:t>
      </w:r>
    </w:p>
    <w:p w:rsidR="00000000" w:rsidDel="00000000" w:rsidP="00000000" w:rsidRDefault="00000000" w:rsidRPr="00000000" w14:paraId="000000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Hondo thrives in regulatory grey zones. He exploits weak enforcement, claiming his operations provide “services” where governments fail. In reconstruction debates, Hondo argues that informal markets are more efficient than bureaucracy, even as he destabilizes legitimate recovery efforts.</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8dowg08jr92v" w:id="55"/>
      <w:bookmarkEnd w:id="55"/>
      <w:r w:rsidDel="00000000" w:rsidR="00000000" w:rsidRPr="00000000">
        <w:rPr>
          <w:rFonts w:ascii="Times New Roman" w:cs="Times New Roman" w:eastAsia="Times New Roman" w:hAnsi="Times New Roman"/>
          <w:b w:val="1"/>
          <w:bCs w:val="1"/>
          <w:color w:val="000000"/>
          <w:rtl w:val="0"/>
        </w:rPr>
        <w:t xml:space="preserve">Maz Kanata</w:t>
      </w:r>
    </w:p>
    <w:p w:rsidR="00000000" w:rsidDel="00000000" w:rsidP="00000000" w:rsidRDefault="00000000" w:rsidRPr="00000000" w14:paraId="000000C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Maz emphasizes memory, culture, and identity as foundations of peace. She warns that rebuilding infrastructure without addressing historical wounds will only mask future conflict. In militarization debates, she favours balance—neither total disarmament nor domination by force.</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715az4dlb7x3" w:id="56"/>
      <w:bookmarkEnd w:id="56"/>
      <w:r w:rsidDel="00000000" w:rsidR="00000000" w:rsidRPr="00000000">
        <w:rPr>
          <w:rFonts w:ascii="Times New Roman" w:cs="Times New Roman" w:eastAsia="Times New Roman" w:hAnsi="Times New Roman"/>
          <w:b w:val="1"/>
          <w:bCs w:val="1"/>
          <w:color w:val="000000"/>
          <w:rtl w:val="0"/>
        </w:rPr>
        <w:t xml:space="preserve">Bib Fortuna</w:t>
      </w:r>
    </w:p>
    <w:p w:rsidR="00000000" w:rsidDel="00000000" w:rsidP="00000000" w:rsidRDefault="00000000" w:rsidRPr="00000000" w14:paraId="000000D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 Fortuna represents criminal governance filling power vacuums. He opposes demilitarization not on ideological grounds, but because weak enforcement allows syndicates to function as de facto governments. In reconstruction, he exposes how corruption can replace the Empire if institutions fail.</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dwtsr83ymahs" w:id="57"/>
      <w:bookmarkEnd w:id="57"/>
      <w:r w:rsidDel="00000000" w:rsidR="00000000" w:rsidRPr="00000000">
        <w:rPr>
          <w:rFonts w:ascii="Times New Roman" w:cs="Times New Roman" w:eastAsia="Times New Roman" w:hAnsi="Times New Roman"/>
          <w:b w:val="1"/>
          <w:bCs w:val="1"/>
          <w:color w:val="000000"/>
          <w:rtl w:val="0"/>
        </w:rPr>
        <w:t xml:space="preserve">Bossk</w:t>
      </w:r>
    </w:p>
    <w:p w:rsidR="00000000" w:rsidDel="00000000" w:rsidP="00000000" w:rsidRDefault="00000000" w:rsidRPr="00000000" w14:paraId="000000D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Bossk thrives on conflict and instability. He supports continued militarization and private force, arguing openly that peace undermines his livelihood. In reconstruction, Bossk destabilizes fragile regions through violence and intimidation.</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wyjvjqpf5vy7" w:id="58"/>
      <w:bookmarkEnd w:id="58"/>
      <w:r w:rsidDel="00000000" w:rsidR="00000000" w:rsidRPr="00000000">
        <w:rPr>
          <w:rFonts w:ascii="Times New Roman" w:cs="Times New Roman" w:eastAsia="Times New Roman" w:hAnsi="Times New Roman"/>
          <w:b w:val="1"/>
          <w:bCs w:val="1"/>
          <w:color w:val="000000"/>
          <w:rtl w:val="0"/>
        </w:rPr>
        <w:t xml:space="preserve">IG-88</w:t>
      </w:r>
    </w:p>
    <w:p w:rsidR="00000000" w:rsidDel="00000000" w:rsidP="00000000" w:rsidRDefault="00000000" w:rsidRPr="00000000" w14:paraId="000000D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IG-88 embodies the automation dilemma. He raises questions about droid militarization, autonomous weapons, and accountability. In reconstruction debates, IG-88 is cited as evidence that rebuilding without ethical constraints on technology risks replacing Imperial oppression with algorithmic violence.</w:t>
      </w:r>
    </w:p>
    <w:p w:rsidR="00000000" w:rsidDel="00000000" w:rsidP="00000000" w:rsidRDefault="00000000" w:rsidRPr="00000000" w14:paraId="000000D9">
      <w:pPr>
        <w:rPr/>
      </w:pPr>
      <w:r w:rsidDel="00000000" w:rsidR="00000000" w:rsidRPr="00000000">
        <w:rPr>
          <w:rtl w:val="0"/>
        </w:rPr>
      </w:r>
    </w:p>
    <w:sectPr>
      <w:footerReference r:id="rId11" w:type="default"/>
      <w:footerReference r:id="rId12" w:type="firs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ind w:left="-1170" w:right="-1170" w:firstLine="0"/>
      <w:jc w:val="both"/>
      <w:rPr>
        <w:rFonts w:ascii="Times New Roman" w:cs="Times New Roman" w:eastAsia="Times New Roman" w:hAnsi="Times New Roman"/>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ind w:left="-1350" w:right="-1170" w:firstLine="0"/>
      <w:jc w:val="both"/>
      <w:rPr>
        <w:rFonts w:ascii="Georgia" w:cs="Georgia" w:eastAsia="Georgia" w:hAnsi="Georgia"/>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Georgia" w:cs="Georgia" w:eastAsia="Georgia" w:hAnsi="Georgia"/>
        <w:sz w:val="36"/>
        <w:szCs w:val="36"/>
        <w:rtl w:val="0"/>
      </w:rPr>
      <w:t xml:space="preserve"> </w:t>
    </w:r>
    <w:r w:rsidDel="00000000" w:rsidR="00000000" w:rsidRPr="00000000">
      <w:rPr>
        <w:rFonts w:ascii="Georgia" w:cs="Georgia" w:eastAsia="Georgia" w:hAnsi="Georgia"/>
        <w:sz w:val="36"/>
        <w:szCs w:val="36"/>
      </w:rPr>
      <w:drawing>
        <wp:inline distB="114300" distT="114300" distL="114300" distR="114300">
          <wp:extent cx="387601" cy="3876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87601" cy="387601"/>
                  </a:xfrm>
                  <a:prstGeom prst="rect"/>
                  <a:ln/>
                </pic:spPr>
              </pic:pic>
            </a:graphicData>
          </a:graphic>
        </wp:inline>
      </w:drawing>
    </w:r>
    <w:r w:rsidDel="00000000" w:rsidR="00000000" w:rsidRPr="00000000">
      <w:rPr>
        <w:rFonts w:ascii="Georgia" w:cs="Georgia" w:eastAsia="Georgia" w:hAnsi="Georgia"/>
        <w:sz w:val="36"/>
        <w:szCs w:val="36"/>
        <w:rtl w:val="0"/>
      </w:rPr>
      <w:t xml:space="preserve">                                          King’s MUN ‘26  </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Georgia" w:cs="Georgia" w:eastAsia="Georgia" w:hAnsi="Georgia"/>
        <w:sz w:val="36"/>
        <w:szCs w:val="36"/>
        <w:rtl w:val="0"/>
      </w:rPr>
      <w:t xml:space="preserve">  </w:t>
    </w: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5.xml"/><Relationship Id="rId10" Type="http://schemas.openxmlformats.org/officeDocument/2006/relationships/footer" Target="footer4.xml"/><Relationship Id="rId12" Type="http://schemas.openxmlformats.org/officeDocument/2006/relationships/footer" Target="footer6.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