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360" w:lineRule="auto"/>
        <w:rPr>
          <w:sz w:val="60"/>
          <w:szCs w:val="60"/>
        </w:rPr>
      </w:pPr>
      <w:bookmarkStart w:colFirst="0" w:colLast="0" w:name="_ii3cu93n7ccq" w:id="0"/>
      <w:bookmarkEnd w:id="0"/>
      <w:r w:rsidDel="00000000" w:rsidR="00000000" w:rsidRPr="00000000">
        <w:rPr>
          <w:rFonts w:ascii="Average" w:cs="Average" w:eastAsia="Average" w:hAnsi="Average"/>
          <w:b w:val="1"/>
          <w:bCs w:val="1"/>
          <w:sz w:val="80"/>
          <w:szCs w:val="80"/>
          <w:rtl w:val="0"/>
        </w:rPr>
        <w:t xml:space="preserve">KING’S MUN</w:t>
      </w:r>
      <w:r w:rsidDel="00000000" w:rsidR="00000000" w:rsidRPr="00000000">
        <w:rPr>
          <w:rtl w:val="0"/>
        </w:rPr>
      </w:r>
    </w:p>
    <w:p w:rsidR="00000000" w:rsidDel="00000000" w:rsidP="00000000" w:rsidRDefault="00000000" w:rsidRPr="00000000" w14:paraId="00000002">
      <w:pPr>
        <w:pStyle w:val="Title"/>
        <w:spacing w:line="360" w:lineRule="auto"/>
        <w:rPr>
          <w:rFonts w:ascii="Average" w:cs="Average" w:eastAsia="Average" w:hAnsi="Average"/>
          <w:sz w:val="60"/>
          <w:szCs w:val="60"/>
        </w:rPr>
      </w:pPr>
      <w:bookmarkStart w:colFirst="0" w:colLast="0" w:name="_m3huqthj6xwm" w:id="1"/>
      <w:bookmarkEnd w:id="1"/>
      <w:r w:rsidDel="00000000" w:rsidR="00000000" w:rsidRPr="00000000">
        <w:rPr>
          <w:rFonts w:ascii="Average" w:cs="Average" w:eastAsia="Average" w:hAnsi="Average"/>
          <w:sz w:val="60"/>
          <w:szCs w:val="60"/>
          <w:rtl w:val="0"/>
        </w:rPr>
        <w:t xml:space="preserve">World Health Organization Committee (WHO TUTORIAL)</w:t>
      </w:r>
      <w:r w:rsidDel="00000000" w:rsidR="00000000" w:rsidRPr="00000000">
        <w:rPr>
          <w:rtl w:val="0"/>
        </w:rPr>
      </w:r>
    </w:p>
    <w:p w:rsidR="00000000" w:rsidDel="00000000" w:rsidP="00000000" w:rsidRDefault="00000000" w:rsidRPr="00000000" w14:paraId="00000003">
      <w:pPr>
        <w:pStyle w:val="Title"/>
        <w:spacing w:line="360" w:lineRule="auto"/>
        <w:rPr>
          <w:rFonts w:ascii="Average" w:cs="Average" w:eastAsia="Average" w:hAnsi="Average"/>
          <w:sz w:val="40"/>
          <w:szCs w:val="40"/>
        </w:rPr>
      </w:pPr>
      <w:bookmarkStart w:colFirst="0" w:colLast="0" w:name="_dso5eyr3ek0s" w:id="2"/>
      <w:bookmarkEnd w:id="2"/>
      <w:r w:rsidDel="00000000" w:rsidR="00000000" w:rsidRPr="00000000">
        <w:rPr>
          <w:rFonts w:ascii="Average" w:cs="Average" w:eastAsia="Average" w:hAnsi="Average"/>
          <w:sz w:val="40"/>
          <w:szCs w:val="40"/>
          <w:rtl w:val="0"/>
        </w:rPr>
        <w:t xml:space="preserve">Matthew Samwell</w:t>
      </w:r>
    </w:p>
    <w:p w:rsidR="00000000" w:rsidDel="00000000" w:rsidP="00000000" w:rsidRDefault="00000000" w:rsidRPr="00000000" w14:paraId="00000004">
      <w:pPr>
        <w:pStyle w:val="Title"/>
        <w:spacing w:line="360" w:lineRule="auto"/>
        <w:rPr>
          <w:rFonts w:ascii="Average" w:cs="Average" w:eastAsia="Average" w:hAnsi="Average"/>
          <w:sz w:val="40"/>
          <w:szCs w:val="40"/>
        </w:rPr>
      </w:pPr>
      <w:bookmarkStart w:colFirst="0" w:colLast="0" w:name="_k2ozq7a7baor" w:id="3"/>
      <w:bookmarkEnd w:id="3"/>
      <w:r w:rsidDel="00000000" w:rsidR="00000000" w:rsidRPr="00000000">
        <w:rPr>
          <w:rFonts w:ascii="Average" w:cs="Average" w:eastAsia="Average" w:hAnsi="Average"/>
          <w:sz w:val="40"/>
          <w:szCs w:val="40"/>
          <w:rtl w:val="0"/>
        </w:rPr>
        <w:t xml:space="preserve">Jan 1 2026</w:t>
      </w:r>
    </w:p>
    <w:p w:rsidR="00000000" w:rsidDel="00000000" w:rsidP="00000000" w:rsidRDefault="00000000" w:rsidRPr="00000000" w14:paraId="00000005">
      <w:pPr>
        <w:pStyle w:val="Title"/>
        <w:spacing w:line="360" w:lineRule="auto"/>
        <w:rPr>
          <w:rFonts w:ascii="Average" w:cs="Average" w:eastAsia="Average" w:hAnsi="Average"/>
          <w:sz w:val="24"/>
          <w:szCs w:val="24"/>
        </w:rPr>
      </w:pPr>
      <w:bookmarkStart w:colFirst="0" w:colLast="0" w:name="_ibmn51twdtet" w:id="4"/>
      <w:bookmarkEnd w:id="4"/>
      <w:r w:rsidDel="00000000" w:rsidR="00000000" w:rsidRPr="00000000">
        <w:rPr>
          <w:rtl w:val="0"/>
        </w:rPr>
      </w:r>
    </w:p>
    <w:p w:rsidR="00000000" w:rsidDel="00000000" w:rsidP="00000000" w:rsidRDefault="00000000" w:rsidRPr="00000000" w14:paraId="00000006">
      <w:pPr>
        <w:spacing w:line="360" w:lineRule="auto"/>
        <w:rPr>
          <w:rFonts w:ascii="Average" w:cs="Average" w:eastAsia="Average" w:hAnsi="Average"/>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-219074</wp:posOffset>
            </wp:positionH>
            <wp:positionV relativeFrom="paragraph">
              <wp:posOffset>176161</wp:posOffset>
            </wp:positionV>
            <wp:extent cx="3186113" cy="232410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186113" cy="2324100"/>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3333750</wp:posOffset>
            </wp:positionH>
            <wp:positionV relativeFrom="paragraph">
              <wp:posOffset>171450</wp:posOffset>
            </wp:positionV>
            <wp:extent cx="2143125" cy="2143125"/>
            <wp:effectExtent b="0" l="0" r="0" t="0"/>
            <wp:wrapSquare wrapText="bothSides" distB="114300" distT="114300" distL="114300" distR="11430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143125" cy="2143125"/>
                    </a:xfrm>
                    <a:prstGeom prst="rect"/>
                    <a:ln/>
                  </pic:spPr>
                </pic:pic>
              </a:graphicData>
            </a:graphic>
          </wp:anchor>
        </w:drawing>
      </w:r>
    </w:p>
    <w:p w:rsidR="00000000" w:rsidDel="00000000" w:rsidP="00000000" w:rsidRDefault="00000000" w:rsidRPr="00000000" w14:paraId="00000007">
      <w:pPr>
        <w:spacing w:line="360" w:lineRule="auto"/>
        <w:rPr>
          <w:rFonts w:ascii="Average" w:cs="Average" w:eastAsia="Average" w:hAnsi="Average"/>
          <w:sz w:val="24"/>
          <w:szCs w:val="24"/>
        </w:rPr>
      </w:pPr>
      <w:r w:rsidDel="00000000" w:rsidR="00000000" w:rsidRPr="00000000">
        <w:rPr>
          <w:rtl w:val="0"/>
        </w:rPr>
      </w:r>
    </w:p>
    <w:p w:rsidR="00000000" w:rsidDel="00000000" w:rsidP="00000000" w:rsidRDefault="00000000" w:rsidRPr="00000000" w14:paraId="00000008">
      <w:pPr>
        <w:spacing w:line="360" w:lineRule="auto"/>
        <w:rPr>
          <w:rFonts w:ascii="Average" w:cs="Average" w:eastAsia="Average" w:hAnsi="Average"/>
          <w:sz w:val="24"/>
          <w:szCs w:val="24"/>
        </w:rPr>
      </w:pPr>
      <w:r w:rsidDel="00000000" w:rsidR="00000000" w:rsidRPr="00000000">
        <w:rPr>
          <w:rtl w:val="0"/>
        </w:rPr>
      </w:r>
    </w:p>
    <w:p w:rsidR="00000000" w:rsidDel="00000000" w:rsidP="00000000" w:rsidRDefault="00000000" w:rsidRPr="00000000" w14:paraId="00000009">
      <w:pPr>
        <w:spacing w:line="360" w:lineRule="auto"/>
        <w:rPr>
          <w:rFonts w:ascii="Average" w:cs="Average" w:eastAsia="Average" w:hAnsi="Average"/>
          <w:sz w:val="24"/>
          <w:szCs w:val="24"/>
        </w:rPr>
      </w:pPr>
      <w:r w:rsidDel="00000000" w:rsidR="00000000" w:rsidRPr="00000000">
        <w:rPr>
          <w:rtl w:val="0"/>
        </w:rPr>
      </w:r>
    </w:p>
    <w:p w:rsidR="00000000" w:rsidDel="00000000" w:rsidP="00000000" w:rsidRDefault="00000000" w:rsidRPr="00000000" w14:paraId="0000000A">
      <w:pPr>
        <w:spacing w:line="360" w:lineRule="auto"/>
        <w:rPr>
          <w:rFonts w:ascii="Average" w:cs="Average" w:eastAsia="Average" w:hAnsi="Average"/>
          <w:sz w:val="24"/>
          <w:szCs w:val="24"/>
        </w:rPr>
      </w:pPr>
      <w:r w:rsidDel="00000000" w:rsidR="00000000" w:rsidRPr="00000000">
        <w:rPr>
          <w:rtl w:val="0"/>
        </w:rPr>
      </w:r>
    </w:p>
    <w:p w:rsidR="00000000" w:rsidDel="00000000" w:rsidP="00000000" w:rsidRDefault="00000000" w:rsidRPr="00000000" w14:paraId="0000000B">
      <w:pPr>
        <w:spacing w:line="360" w:lineRule="auto"/>
        <w:rPr>
          <w:rFonts w:ascii="Average" w:cs="Average" w:eastAsia="Average" w:hAnsi="Average"/>
          <w:sz w:val="24"/>
          <w:szCs w:val="24"/>
        </w:rPr>
      </w:pPr>
      <w:r w:rsidDel="00000000" w:rsidR="00000000" w:rsidRPr="00000000">
        <w:rPr>
          <w:rtl w:val="0"/>
        </w:rPr>
      </w:r>
    </w:p>
    <w:p w:rsidR="00000000" w:rsidDel="00000000" w:rsidP="00000000" w:rsidRDefault="00000000" w:rsidRPr="00000000" w14:paraId="0000000C">
      <w:pPr>
        <w:spacing w:line="360" w:lineRule="auto"/>
        <w:rPr>
          <w:rFonts w:ascii="Average" w:cs="Average" w:eastAsia="Average" w:hAnsi="Average"/>
          <w:sz w:val="24"/>
          <w:szCs w:val="24"/>
        </w:rPr>
      </w:pPr>
      <w:r w:rsidDel="00000000" w:rsidR="00000000" w:rsidRPr="00000000">
        <w:rPr>
          <w:rtl w:val="0"/>
        </w:rPr>
      </w:r>
    </w:p>
    <w:p w:rsidR="00000000" w:rsidDel="00000000" w:rsidP="00000000" w:rsidRDefault="00000000" w:rsidRPr="00000000" w14:paraId="0000000D">
      <w:pPr>
        <w:spacing w:line="360" w:lineRule="auto"/>
        <w:rPr>
          <w:rFonts w:ascii="Average" w:cs="Average" w:eastAsia="Average" w:hAnsi="Average"/>
          <w:sz w:val="24"/>
          <w:szCs w:val="24"/>
        </w:rPr>
      </w:pPr>
      <w:r w:rsidDel="00000000" w:rsidR="00000000" w:rsidRPr="00000000">
        <w:rPr>
          <w:rtl w:val="0"/>
        </w:rPr>
      </w:r>
    </w:p>
    <w:p w:rsidR="00000000" w:rsidDel="00000000" w:rsidP="00000000" w:rsidRDefault="00000000" w:rsidRPr="00000000" w14:paraId="0000000E">
      <w:pPr>
        <w:spacing w:line="360" w:lineRule="auto"/>
        <w:rPr>
          <w:rFonts w:ascii="Average" w:cs="Average" w:eastAsia="Average" w:hAnsi="Average"/>
          <w:sz w:val="24"/>
          <w:szCs w:val="24"/>
        </w:rPr>
      </w:pPr>
      <w:r w:rsidDel="00000000" w:rsidR="00000000" w:rsidRPr="00000000">
        <w:rPr>
          <w:rtl w:val="0"/>
        </w:rPr>
      </w:r>
    </w:p>
    <w:p w:rsidR="00000000" w:rsidDel="00000000" w:rsidP="00000000" w:rsidRDefault="00000000" w:rsidRPr="00000000" w14:paraId="0000000F">
      <w:pPr>
        <w:spacing w:line="360" w:lineRule="auto"/>
        <w:rPr>
          <w:rFonts w:ascii="Average" w:cs="Average" w:eastAsia="Average" w:hAnsi="Average"/>
          <w:sz w:val="24"/>
          <w:szCs w:val="24"/>
        </w:rPr>
      </w:pPr>
      <w:r w:rsidDel="00000000" w:rsidR="00000000" w:rsidRPr="00000000">
        <w:rPr>
          <w:rtl w:val="0"/>
        </w:rPr>
      </w:r>
    </w:p>
    <w:p w:rsidR="00000000" w:rsidDel="00000000" w:rsidP="00000000" w:rsidRDefault="00000000" w:rsidRPr="00000000" w14:paraId="00000010">
      <w:pPr>
        <w:spacing w:line="360" w:lineRule="auto"/>
        <w:rPr>
          <w:rFonts w:ascii="Average" w:cs="Average" w:eastAsia="Average" w:hAnsi="Average"/>
          <w:sz w:val="24"/>
          <w:szCs w:val="24"/>
        </w:rPr>
      </w:pPr>
      <w:r w:rsidDel="00000000" w:rsidR="00000000" w:rsidRPr="00000000">
        <w:rPr>
          <w:rtl w:val="0"/>
        </w:rPr>
      </w:r>
    </w:p>
    <w:p w:rsidR="00000000" w:rsidDel="00000000" w:rsidP="00000000" w:rsidRDefault="00000000" w:rsidRPr="00000000" w14:paraId="00000011">
      <w:pPr>
        <w:spacing w:line="360" w:lineRule="auto"/>
        <w:rPr>
          <w:rFonts w:ascii="Average" w:cs="Average" w:eastAsia="Average" w:hAnsi="Average"/>
          <w:sz w:val="24"/>
          <w:szCs w:val="24"/>
        </w:rPr>
      </w:pPr>
      <w:r w:rsidDel="00000000" w:rsidR="00000000" w:rsidRPr="00000000">
        <w:rPr>
          <w:rtl w:val="0"/>
        </w:rPr>
      </w:r>
    </w:p>
    <w:p w:rsidR="00000000" w:rsidDel="00000000" w:rsidP="00000000" w:rsidRDefault="00000000" w:rsidRPr="00000000" w14:paraId="00000012">
      <w:pPr>
        <w:spacing w:line="360" w:lineRule="auto"/>
        <w:rPr>
          <w:rFonts w:ascii="Average" w:cs="Average" w:eastAsia="Average" w:hAnsi="Average"/>
          <w:sz w:val="24"/>
          <w:szCs w:val="24"/>
        </w:rPr>
      </w:pPr>
      <w:r w:rsidDel="00000000" w:rsidR="00000000" w:rsidRPr="00000000">
        <w:rPr>
          <w:rtl w:val="0"/>
        </w:rPr>
      </w:r>
    </w:p>
    <w:p w:rsidR="00000000" w:rsidDel="00000000" w:rsidP="00000000" w:rsidRDefault="00000000" w:rsidRPr="00000000" w14:paraId="00000013">
      <w:pPr>
        <w:spacing w:line="360" w:lineRule="auto"/>
        <w:rPr>
          <w:rFonts w:ascii="Average" w:cs="Average" w:eastAsia="Average" w:hAnsi="Average"/>
          <w:sz w:val="24"/>
          <w:szCs w:val="24"/>
        </w:rPr>
      </w:pPr>
      <w:r w:rsidDel="00000000" w:rsidR="00000000" w:rsidRPr="00000000">
        <w:rPr>
          <w:rtl w:val="0"/>
        </w:rPr>
      </w:r>
    </w:p>
    <w:p w:rsidR="00000000" w:rsidDel="00000000" w:rsidP="00000000" w:rsidRDefault="00000000" w:rsidRPr="00000000" w14:paraId="00000014">
      <w:pPr>
        <w:spacing w:line="360" w:lineRule="auto"/>
        <w:rPr>
          <w:rFonts w:ascii="Average" w:cs="Average" w:eastAsia="Average" w:hAnsi="Average"/>
          <w:sz w:val="24"/>
          <w:szCs w:val="24"/>
        </w:rPr>
      </w:pPr>
      <w:r w:rsidDel="00000000" w:rsidR="00000000" w:rsidRPr="00000000">
        <w:rPr>
          <w:rtl w:val="0"/>
        </w:rPr>
      </w:r>
    </w:p>
    <w:p w:rsidR="00000000" w:rsidDel="00000000" w:rsidP="00000000" w:rsidRDefault="00000000" w:rsidRPr="00000000" w14:paraId="00000015">
      <w:pPr>
        <w:spacing w:line="276" w:lineRule="auto"/>
        <w:rPr>
          <w:rFonts w:ascii="Average" w:cs="Average" w:eastAsia="Average" w:hAnsi="Average"/>
          <w:sz w:val="24"/>
          <w:szCs w:val="24"/>
        </w:rPr>
      </w:pPr>
      <w:r w:rsidDel="00000000" w:rsidR="00000000" w:rsidRPr="00000000">
        <w:rPr>
          <w:rtl w:val="0"/>
        </w:rPr>
      </w:r>
    </w:p>
    <w:p w:rsidR="00000000" w:rsidDel="00000000" w:rsidP="00000000" w:rsidRDefault="00000000" w:rsidRPr="00000000" w14:paraId="00000016">
      <w:pPr>
        <w:pStyle w:val="Title"/>
        <w:ind w:left="1440" w:firstLine="0"/>
        <w:rPr>
          <w:rFonts w:ascii="Average" w:cs="Average" w:eastAsia="Average" w:hAnsi="Average"/>
        </w:rPr>
      </w:pPr>
      <w:bookmarkStart w:colFirst="0" w:colLast="0" w:name="_heqaz6yqjowl" w:id="5"/>
      <w:bookmarkEnd w:id="5"/>
      <w:r w:rsidDel="00000000" w:rsidR="00000000" w:rsidRPr="00000000">
        <w:rPr>
          <w:rFonts w:ascii="Average" w:cs="Average" w:eastAsia="Average" w:hAnsi="Average"/>
          <w:rtl w:val="0"/>
        </w:rPr>
        <w:t xml:space="preserve">TABLE OF CONTENTS</w:t>
      </w:r>
    </w:p>
    <w:p w:rsidR="00000000" w:rsidDel="00000000" w:rsidP="00000000" w:rsidRDefault="00000000" w:rsidRPr="00000000" w14:paraId="00000017">
      <w:pPr>
        <w:rPr>
          <w:rFonts w:ascii="Average" w:cs="Average" w:eastAsia="Average" w:hAnsi="Average"/>
        </w:rPr>
      </w:pPr>
      <w:r w:rsidDel="00000000" w:rsidR="00000000" w:rsidRPr="00000000">
        <w:rPr>
          <w:rtl w:val="0"/>
        </w:rPr>
      </w:r>
    </w:p>
    <w:p w:rsidR="00000000" w:rsidDel="00000000" w:rsidP="00000000" w:rsidRDefault="00000000" w:rsidRPr="00000000" w14:paraId="00000018">
      <w:pPr>
        <w:rPr>
          <w:rFonts w:ascii="Average" w:cs="Average" w:eastAsia="Average" w:hAnsi="Average"/>
        </w:rPr>
      </w:pPr>
      <w:r w:rsidDel="00000000" w:rsidR="00000000" w:rsidRPr="00000000">
        <w:rPr>
          <w:rFonts w:ascii="Average" w:cs="Average" w:eastAsia="Average" w:hAnsi="Average"/>
          <w:rtl w:val="0"/>
        </w:rPr>
        <w:t xml:space="preserve">Page #</w:t>
      </w:r>
    </w:p>
    <w:p w:rsidR="00000000" w:rsidDel="00000000" w:rsidP="00000000" w:rsidRDefault="00000000" w:rsidRPr="00000000" w14:paraId="00000019">
      <w:pPr>
        <w:numPr>
          <w:ilvl w:val="0"/>
          <w:numId w:val="11"/>
        </w:numPr>
        <w:spacing w:line="276" w:lineRule="auto"/>
        <w:ind w:left="720" w:hanging="360"/>
        <w:rPr>
          <w:rFonts w:ascii="Average" w:cs="Average" w:eastAsia="Average" w:hAnsi="Average"/>
          <w:sz w:val="24"/>
          <w:szCs w:val="24"/>
          <w:u w:val="none"/>
        </w:rPr>
      </w:pPr>
      <w:r w:rsidDel="00000000" w:rsidR="00000000" w:rsidRPr="00000000">
        <w:rPr>
          <w:rFonts w:ascii="Average" w:cs="Average" w:eastAsia="Average" w:hAnsi="Average"/>
          <w:sz w:val="24"/>
          <w:szCs w:val="24"/>
          <w:rtl w:val="0"/>
        </w:rPr>
        <w:t xml:space="preserve">Table of Contents and Members List</w:t>
      </w:r>
    </w:p>
    <w:p w:rsidR="00000000" w:rsidDel="00000000" w:rsidP="00000000" w:rsidRDefault="00000000" w:rsidRPr="00000000" w14:paraId="0000001A">
      <w:pPr>
        <w:numPr>
          <w:ilvl w:val="0"/>
          <w:numId w:val="11"/>
        </w:numPr>
        <w:spacing w:line="276" w:lineRule="auto"/>
        <w:ind w:left="720" w:hanging="360"/>
        <w:rPr>
          <w:rFonts w:ascii="Average" w:cs="Average" w:eastAsia="Average" w:hAnsi="Average"/>
          <w:sz w:val="24"/>
          <w:szCs w:val="24"/>
          <w:u w:val="none"/>
        </w:rPr>
      </w:pPr>
      <w:r w:rsidDel="00000000" w:rsidR="00000000" w:rsidRPr="00000000">
        <w:rPr>
          <w:rFonts w:ascii="Average" w:cs="Average" w:eastAsia="Average" w:hAnsi="Average"/>
          <w:sz w:val="24"/>
          <w:szCs w:val="24"/>
          <w:rtl w:val="0"/>
        </w:rPr>
        <w:t xml:space="preserve">Secretariat Letter</w:t>
      </w:r>
    </w:p>
    <w:p w:rsidR="00000000" w:rsidDel="00000000" w:rsidP="00000000" w:rsidRDefault="00000000" w:rsidRPr="00000000" w14:paraId="0000001B">
      <w:pPr>
        <w:numPr>
          <w:ilvl w:val="0"/>
          <w:numId w:val="11"/>
        </w:numPr>
        <w:spacing w:line="276" w:lineRule="auto"/>
        <w:ind w:left="720" w:hanging="360"/>
        <w:rPr>
          <w:rFonts w:ascii="Average" w:cs="Average" w:eastAsia="Average" w:hAnsi="Average"/>
          <w:sz w:val="24"/>
          <w:szCs w:val="24"/>
          <w:u w:val="none"/>
        </w:rPr>
      </w:pPr>
      <w:r w:rsidDel="00000000" w:rsidR="00000000" w:rsidRPr="00000000">
        <w:rPr>
          <w:rFonts w:ascii="Average" w:cs="Average" w:eastAsia="Average" w:hAnsi="Average"/>
          <w:sz w:val="24"/>
          <w:szCs w:val="24"/>
          <w:rtl w:val="0"/>
        </w:rPr>
        <w:t xml:space="preserve">Introduction and Context for Topic One</w:t>
      </w:r>
    </w:p>
    <w:p w:rsidR="00000000" w:rsidDel="00000000" w:rsidP="00000000" w:rsidRDefault="00000000" w:rsidRPr="00000000" w14:paraId="0000001C">
      <w:pPr>
        <w:numPr>
          <w:ilvl w:val="0"/>
          <w:numId w:val="11"/>
        </w:numPr>
        <w:spacing w:line="276" w:lineRule="auto"/>
        <w:ind w:left="720" w:hanging="360"/>
        <w:rPr>
          <w:rFonts w:ascii="Average" w:cs="Average" w:eastAsia="Average" w:hAnsi="Average"/>
          <w:sz w:val="24"/>
          <w:szCs w:val="24"/>
          <w:u w:val="none"/>
        </w:rPr>
      </w:pPr>
      <w:r w:rsidDel="00000000" w:rsidR="00000000" w:rsidRPr="00000000">
        <w:rPr>
          <w:rFonts w:ascii="Average" w:cs="Average" w:eastAsia="Average" w:hAnsi="Average"/>
          <w:sz w:val="24"/>
          <w:szCs w:val="24"/>
          <w:rtl w:val="0"/>
        </w:rPr>
        <w:t xml:space="preserve">Background to Issue (T1)</w:t>
      </w:r>
    </w:p>
    <w:p w:rsidR="00000000" w:rsidDel="00000000" w:rsidP="00000000" w:rsidRDefault="00000000" w:rsidRPr="00000000" w14:paraId="0000001D">
      <w:pPr>
        <w:numPr>
          <w:ilvl w:val="0"/>
          <w:numId w:val="11"/>
        </w:numPr>
        <w:spacing w:line="276" w:lineRule="auto"/>
        <w:ind w:left="720" w:hanging="360"/>
        <w:rPr>
          <w:rFonts w:ascii="Average" w:cs="Average" w:eastAsia="Average" w:hAnsi="Average"/>
          <w:sz w:val="24"/>
          <w:szCs w:val="24"/>
          <w:u w:val="none"/>
        </w:rPr>
      </w:pPr>
      <w:r w:rsidDel="00000000" w:rsidR="00000000" w:rsidRPr="00000000">
        <w:rPr>
          <w:rFonts w:ascii="Average" w:cs="Average" w:eastAsia="Average" w:hAnsi="Average"/>
          <w:sz w:val="24"/>
          <w:szCs w:val="24"/>
          <w:rtl w:val="0"/>
        </w:rPr>
        <w:t xml:space="preserve">Prior International Initiatives (T1)</w:t>
      </w:r>
    </w:p>
    <w:p w:rsidR="00000000" w:rsidDel="00000000" w:rsidP="00000000" w:rsidRDefault="00000000" w:rsidRPr="00000000" w14:paraId="0000001E">
      <w:pPr>
        <w:spacing w:line="276" w:lineRule="auto"/>
        <w:ind w:left="0" w:firstLine="0"/>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      6.  Key Challenges/Questions to Consider (T1)</w:t>
      </w:r>
    </w:p>
    <w:p w:rsidR="00000000" w:rsidDel="00000000" w:rsidP="00000000" w:rsidRDefault="00000000" w:rsidRPr="00000000" w14:paraId="0000001F">
      <w:pPr>
        <w:spacing w:line="276" w:lineRule="auto"/>
        <w:ind w:left="0" w:firstLine="0"/>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      8.  Major Stakeholders (T1)</w:t>
      </w:r>
    </w:p>
    <w:p w:rsidR="00000000" w:rsidDel="00000000" w:rsidP="00000000" w:rsidRDefault="00000000" w:rsidRPr="00000000" w14:paraId="00000020">
      <w:pPr>
        <w:spacing w:line="276" w:lineRule="auto"/>
        <w:ind w:left="0" w:firstLine="0"/>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      10. Introduction, Context and Background for Topic Two </w:t>
      </w:r>
    </w:p>
    <w:p w:rsidR="00000000" w:rsidDel="00000000" w:rsidP="00000000" w:rsidRDefault="00000000" w:rsidRPr="00000000" w14:paraId="00000021">
      <w:pPr>
        <w:spacing w:line="276" w:lineRule="auto"/>
        <w:ind w:left="0" w:firstLine="0"/>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      12. Prior International Initiatives (T2)</w:t>
      </w:r>
    </w:p>
    <w:p w:rsidR="00000000" w:rsidDel="00000000" w:rsidP="00000000" w:rsidRDefault="00000000" w:rsidRPr="00000000" w14:paraId="00000022">
      <w:pPr>
        <w:spacing w:line="276" w:lineRule="auto"/>
        <w:ind w:left="0" w:firstLine="0"/>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      13. Major Stakeholders (T2)</w:t>
      </w:r>
    </w:p>
    <w:p w:rsidR="00000000" w:rsidDel="00000000" w:rsidP="00000000" w:rsidRDefault="00000000" w:rsidRPr="00000000" w14:paraId="00000023">
      <w:pPr>
        <w:spacing w:line="276" w:lineRule="auto"/>
        <w:ind w:left="0" w:firstLine="0"/>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      14. Key Challenges/Questions to Consider (T2)</w:t>
      </w:r>
    </w:p>
    <w:p w:rsidR="00000000" w:rsidDel="00000000" w:rsidP="00000000" w:rsidRDefault="00000000" w:rsidRPr="00000000" w14:paraId="00000024">
      <w:pPr>
        <w:spacing w:line="276" w:lineRule="auto"/>
        <w:ind w:left="0" w:firstLine="0"/>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      17. Key Definitions </w:t>
      </w:r>
    </w:p>
    <w:p w:rsidR="00000000" w:rsidDel="00000000" w:rsidP="00000000" w:rsidRDefault="00000000" w:rsidRPr="00000000" w14:paraId="00000025">
      <w:pPr>
        <w:spacing w:line="276" w:lineRule="auto"/>
        <w:ind w:left="0" w:firstLine="0"/>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      18. Work Cited</w:t>
      </w:r>
    </w:p>
    <w:p w:rsidR="00000000" w:rsidDel="00000000" w:rsidP="00000000" w:rsidRDefault="00000000" w:rsidRPr="00000000" w14:paraId="00000026">
      <w:pPr>
        <w:spacing w:line="276" w:lineRule="auto"/>
        <w:rPr>
          <w:rFonts w:ascii="Average" w:cs="Average" w:eastAsia="Average" w:hAnsi="Average"/>
          <w:b w:val="1"/>
          <w:bCs w:val="1"/>
          <w:sz w:val="24"/>
          <w:szCs w:val="24"/>
        </w:rPr>
        <w:sectPr>
          <w:footerReference r:id="rId9" w:type="default"/>
          <w:footerReference r:id="rId10" w:type="first"/>
          <w:pgSz w:h="15840" w:w="12240" w:orient="portrait"/>
          <w:pgMar w:bottom="1440" w:top="1440" w:left="1440" w:right="1440" w:header="720" w:footer="720"/>
          <w:pgNumType w:start="0"/>
          <w:titlePg w:val="1"/>
        </w:sectPr>
      </w:pPr>
      <w:r w:rsidDel="00000000" w:rsidR="00000000" w:rsidRPr="00000000">
        <w:rPr>
          <w:rtl w:val="0"/>
        </w:rPr>
      </w:r>
    </w:p>
    <w:p w:rsidR="00000000" w:rsidDel="00000000" w:rsidP="00000000" w:rsidRDefault="00000000" w:rsidRPr="00000000" w14:paraId="00000027">
      <w:pPr>
        <w:spacing w:line="276" w:lineRule="auto"/>
        <w:rPr>
          <w:rFonts w:ascii="Average" w:cs="Average" w:eastAsia="Average" w:hAnsi="Average"/>
          <w:b w:val="1"/>
          <w:bCs w:val="1"/>
          <w:sz w:val="32"/>
          <w:szCs w:val="32"/>
          <w:u w:val="single"/>
        </w:rPr>
      </w:pPr>
      <w:r w:rsidDel="00000000" w:rsidR="00000000" w:rsidRPr="00000000">
        <w:rPr>
          <w:rFonts w:ascii="Average" w:cs="Average" w:eastAsia="Average" w:hAnsi="Average"/>
          <w:b w:val="1"/>
          <w:bCs w:val="1"/>
          <w:sz w:val="32"/>
          <w:szCs w:val="32"/>
          <w:u w:val="single"/>
          <w:rtl w:val="0"/>
        </w:rPr>
        <w:t xml:space="preserve">Members List:</w:t>
      </w:r>
    </w:p>
    <w:p w:rsidR="00000000" w:rsidDel="00000000" w:rsidP="00000000" w:rsidRDefault="00000000" w:rsidRPr="00000000" w14:paraId="00000028">
      <w:pPr>
        <w:spacing w:line="276" w:lineRule="auto"/>
        <w:rPr>
          <w:rFonts w:ascii="Average" w:cs="Average" w:eastAsia="Average" w:hAnsi="Average"/>
          <w:sz w:val="24"/>
          <w:szCs w:val="24"/>
        </w:rPr>
      </w:pPr>
      <w:r w:rsidDel="00000000" w:rsidR="00000000" w:rsidRPr="00000000">
        <w:rPr>
          <w:rFonts w:ascii="Average" w:cs="Average" w:eastAsia="Average" w:hAnsi="Average"/>
          <w:b w:val="1"/>
          <w:bCs w:val="1"/>
          <w:sz w:val="30"/>
          <w:szCs w:val="30"/>
          <w:rtl w:val="0"/>
        </w:rPr>
        <w:tab/>
      </w:r>
      <w:r w:rsidDel="00000000" w:rsidR="00000000" w:rsidRPr="00000000">
        <w:rPr>
          <w:rFonts w:ascii="Average" w:cs="Average" w:eastAsia="Average" w:hAnsi="Average"/>
          <w:sz w:val="30"/>
          <w:szCs w:val="30"/>
          <w:rtl w:val="0"/>
        </w:rPr>
        <w:tab/>
      </w:r>
      <w:r w:rsidDel="00000000" w:rsidR="00000000" w:rsidRPr="00000000">
        <w:rPr>
          <w:rFonts w:ascii="Average" w:cs="Average" w:eastAsia="Average" w:hAnsi="Average"/>
          <w:sz w:val="24"/>
          <w:szCs w:val="24"/>
          <w:rtl w:val="0"/>
        </w:rPr>
        <w:br w:type="textWrapping"/>
        <w:t xml:space="preserve">Indonesia</w:t>
      </w:r>
    </w:p>
    <w:p w:rsidR="00000000" w:rsidDel="00000000" w:rsidP="00000000" w:rsidRDefault="00000000" w:rsidRPr="00000000" w14:paraId="00000029">
      <w:pPr>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United States</w:t>
      </w:r>
    </w:p>
    <w:p w:rsidR="00000000" w:rsidDel="00000000" w:rsidP="00000000" w:rsidRDefault="00000000" w:rsidRPr="00000000" w14:paraId="0000002A">
      <w:pPr>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United Kingdom</w:t>
      </w:r>
    </w:p>
    <w:p w:rsidR="00000000" w:rsidDel="00000000" w:rsidP="00000000" w:rsidRDefault="00000000" w:rsidRPr="00000000" w14:paraId="0000002B">
      <w:pPr>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France</w:t>
      </w:r>
    </w:p>
    <w:p w:rsidR="00000000" w:rsidDel="00000000" w:rsidP="00000000" w:rsidRDefault="00000000" w:rsidRPr="00000000" w14:paraId="0000002C">
      <w:pPr>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Germany</w:t>
      </w:r>
    </w:p>
    <w:p w:rsidR="00000000" w:rsidDel="00000000" w:rsidP="00000000" w:rsidRDefault="00000000" w:rsidRPr="00000000" w14:paraId="0000002D">
      <w:pPr>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Russia</w:t>
      </w:r>
    </w:p>
    <w:p w:rsidR="00000000" w:rsidDel="00000000" w:rsidP="00000000" w:rsidRDefault="00000000" w:rsidRPr="00000000" w14:paraId="0000002E">
      <w:pPr>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Japan</w:t>
      </w:r>
    </w:p>
    <w:p w:rsidR="00000000" w:rsidDel="00000000" w:rsidP="00000000" w:rsidRDefault="00000000" w:rsidRPr="00000000" w14:paraId="0000002F">
      <w:pPr>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Canada</w:t>
      </w:r>
    </w:p>
    <w:p w:rsidR="00000000" w:rsidDel="00000000" w:rsidP="00000000" w:rsidRDefault="00000000" w:rsidRPr="00000000" w14:paraId="00000030">
      <w:pPr>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Austria</w:t>
      </w:r>
    </w:p>
    <w:p w:rsidR="00000000" w:rsidDel="00000000" w:rsidP="00000000" w:rsidRDefault="00000000" w:rsidRPr="00000000" w14:paraId="00000031">
      <w:pPr>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Poland</w:t>
      </w:r>
    </w:p>
    <w:p w:rsidR="00000000" w:rsidDel="00000000" w:rsidP="00000000" w:rsidRDefault="00000000" w:rsidRPr="00000000" w14:paraId="00000032">
      <w:pPr>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Saudi Arabia</w:t>
      </w:r>
    </w:p>
    <w:p w:rsidR="00000000" w:rsidDel="00000000" w:rsidP="00000000" w:rsidRDefault="00000000" w:rsidRPr="00000000" w14:paraId="00000033">
      <w:pPr>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Qatar</w:t>
      </w:r>
    </w:p>
    <w:p w:rsidR="00000000" w:rsidDel="00000000" w:rsidP="00000000" w:rsidRDefault="00000000" w:rsidRPr="00000000" w14:paraId="00000034">
      <w:pPr>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Egypt</w:t>
      </w:r>
    </w:p>
    <w:p w:rsidR="00000000" w:rsidDel="00000000" w:rsidP="00000000" w:rsidRDefault="00000000" w:rsidRPr="00000000" w14:paraId="00000035">
      <w:pPr>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China</w:t>
      </w:r>
    </w:p>
    <w:p w:rsidR="00000000" w:rsidDel="00000000" w:rsidP="00000000" w:rsidRDefault="00000000" w:rsidRPr="00000000" w14:paraId="00000036">
      <w:pPr>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Argentina</w:t>
      </w:r>
    </w:p>
    <w:p w:rsidR="00000000" w:rsidDel="00000000" w:rsidP="00000000" w:rsidRDefault="00000000" w:rsidRPr="00000000" w14:paraId="00000037">
      <w:pPr>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Chile</w:t>
      </w:r>
    </w:p>
    <w:p w:rsidR="00000000" w:rsidDel="00000000" w:rsidP="00000000" w:rsidRDefault="00000000" w:rsidRPr="00000000" w14:paraId="00000038">
      <w:pPr>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Pakistan</w:t>
      </w:r>
    </w:p>
    <w:p w:rsidR="00000000" w:rsidDel="00000000" w:rsidP="00000000" w:rsidRDefault="00000000" w:rsidRPr="00000000" w14:paraId="00000039">
      <w:pPr>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Kenya</w:t>
      </w:r>
    </w:p>
    <w:p w:rsidR="00000000" w:rsidDel="00000000" w:rsidP="00000000" w:rsidRDefault="00000000" w:rsidRPr="00000000" w14:paraId="0000003A">
      <w:pPr>
        <w:rPr>
          <w:rFonts w:ascii="Average" w:cs="Average" w:eastAsia="Average" w:hAnsi="Average"/>
          <w:sz w:val="24"/>
          <w:szCs w:val="24"/>
        </w:rPr>
      </w:pPr>
      <w:r w:rsidDel="00000000" w:rsidR="00000000" w:rsidRPr="00000000">
        <w:rPr>
          <w:rtl w:val="0"/>
        </w:rPr>
      </w:r>
    </w:p>
    <w:p w:rsidR="00000000" w:rsidDel="00000000" w:rsidP="00000000" w:rsidRDefault="00000000" w:rsidRPr="00000000" w14:paraId="0000003B">
      <w:pPr>
        <w:rPr>
          <w:rFonts w:ascii="Average" w:cs="Average" w:eastAsia="Average" w:hAnsi="Average"/>
          <w:sz w:val="24"/>
          <w:szCs w:val="24"/>
        </w:rPr>
      </w:pPr>
      <w:r w:rsidDel="00000000" w:rsidR="00000000" w:rsidRPr="00000000">
        <w:rPr>
          <w:rtl w:val="0"/>
        </w:rPr>
      </w:r>
    </w:p>
    <w:p w:rsidR="00000000" w:rsidDel="00000000" w:rsidP="00000000" w:rsidRDefault="00000000" w:rsidRPr="00000000" w14:paraId="0000003C">
      <w:pPr>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Ethiopia</w:t>
      </w:r>
    </w:p>
    <w:p w:rsidR="00000000" w:rsidDel="00000000" w:rsidP="00000000" w:rsidRDefault="00000000" w:rsidRPr="00000000" w14:paraId="0000003D">
      <w:pPr>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Ukraine</w:t>
      </w:r>
    </w:p>
    <w:p w:rsidR="00000000" w:rsidDel="00000000" w:rsidP="00000000" w:rsidRDefault="00000000" w:rsidRPr="00000000" w14:paraId="0000003E">
      <w:pPr>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Jordan</w:t>
      </w:r>
    </w:p>
    <w:p w:rsidR="00000000" w:rsidDel="00000000" w:rsidP="00000000" w:rsidRDefault="00000000" w:rsidRPr="00000000" w14:paraId="0000003F">
      <w:pPr>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Lebanon</w:t>
      </w:r>
    </w:p>
    <w:p w:rsidR="00000000" w:rsidDel="00000000" w:rsidP="00000000" w:rsidRDefault="00000000" w:rsidRPr="00000000" w14:paraId="00000040">
      <w:pPr>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Democratic Republic of the Congo</w:t>
      </w:r>
    </w:p>
    <w:p w:rsidR="00000000" w:rsidDel="00000000" w:rsidP="00000000" w:rsidRDefault="00000000" w:rsidRPr="00000000" w14:paraId="00000041">
      <w:pPr>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Somalia</w:t>
      </w:r>
    </w:p>
    <w:p w:rsidR="00000000" w:rsidDel="00000000" w:rsidP="00000000" w:rsidRDefault="00000000" w:rsidRPr="00000000" w14:paraId="00000042">
      <w:pPr>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Afghanistan</w:t>
      </w:r>
    </w:p>
    <w:p w:rsidR="00000000" w:rsidDel="00000000" w:rsidP="00000000" w:rsidRDefault="00000000" w:rsidRPr="00000000" w14:paraId="00000043">
      <w:pPr>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New Zealand</w:t>
      </w:r>
    </w:p>
    <w:p w:rsidR="00000000" w:rsidDel="00000000" w:rsidP="00000000" w:rsidRDefault="00000000" w:rsidRPr="00000000" w14:paraId="00000044">
      <w:pPr>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Switzerland</w:t>
      </w:r>
    </w:p>
    <w:p w:rsidR="00000000" w:rsidDel="00000000" w:rsidP="00000000" w:rsidRDefault="00000000" w:rsidRPr="00000000" w14:paraId="00000045">
      <w:pPr>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Australia</w:t>
      </w:r>
    </w:p>
    <w:p w:rsidR="00000000" w:rsidDel="00000000" w:rsidP="00000000" w:rsidRDefault="00000000" w:rsidRPr="00000000" w14:paraId="00000046">
      <w:pPr>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India</w:t>
      </w:r>
    </w:p>
    <w:p w:rsidR="00000000" w:rsidDel="00000000" w:rsidP="00000000" w:rsidRDefault="00000000" w:rsidRPr="00000000" w14:paraId="00000047">
      <w:pPr>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Brazil</w:t>
      </w:r>
    </w:p>
    <w:p w:rsidR="00000000" w:rsidDel="00000000" w:rsidP="00000000" w:rsidRDefault="00000000" w:rsidRPr="00000000" w14:paraId="00000048">
      <w:pPr>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South Africa</w:t>
      </w:r>
    </w:p>
    <w:p w:rsidR="00000000" w:rsidDel="00000000" w:rsidP="00000000" w:rsidRDefault="00000000" w:rsidRPr="00000000" w14:paraId="00000049">
      <w:pPr>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Italy</w:t>
      </w:r>
    </w:p>
    <w:p w:rsidR="00000000" w:rsidDel="00000000" w:rsidP="00000000" w:rsidRDefault="00000000" w:rsidRPr="00000000" w14:paraId="0000004A">
      <w:pPr>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Netherlands</w:t>
      </w:r>
    </w:p>
    <w:p w:rsidR="00000000" w:rsidDel="00000000" w:rsidP="00000000" w:rsidRDefault="00000000" w:rsidRPr="00000000" w14:paraId="0000004B">
      <w:pPr>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South Korea</w:t>
      </w:r>
    </w:p>
    <w:p w:rsidR="00000000" w:rsidDel="00000000" w:rsidP="00000000" w:rsidRDefault="00000000" w:rsidRPr="00000000" w14:paraId="0000004C">
      <w:pPr>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Norway</w:t>
      </w:r>
    </w:p>
    <w:p w:rsidR="00000000" w:rsidDel="00000000" w:rsidP="00000000" w:rsidRDefault="00000000" w:rsidRPr="00000000" w14:paraId="0000004D">
      <w:pPr>
        <w:rPr>
          <w:rFonts w:ascii="Average" w:cs="Average" w:eastAsia="Average" w:hAnsi="Average"/>
          <w:sz w:val="24"/>
          <w:szCs w:val="24"/>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Fonts w:ascii="Average" w:cs="Average" w:eastAsia="Average" w:hAnsi="Average"/>
          <w:sz w:val="24"/>
          <w:szCs w:val="24"/>
          <w:rtl w:val="0"/>
        </w:rPr>
        <w:t xml:space="preserve">Sweden</w:t>
      </w:r>
    </w:p>
    <w:p w:rsidR="00000000" w:rsidDel="00000000" w:rsidP="00000000" w:rsidRDefault="00000000" w:rsidRPr="00000000" w14:paraId="0000004E">
      <w:pPr>
        <w:spacing w:line="276" w:lineRule="auto"/>
        <w:rPr>
          <w:rFonts w:ascii="Average" w:cs="Average" w:eastAsia="Average" w:hAnsi="Average"/>
          <w:sz w:val="24"/>
          <w:szCs w:val="24"/>
        </w:rPr>
      </w:pPr>
      <w:r w:rsidDel="00000000" w:rsidR="00000000" w:rsidRPr="00000000">
        <w:rPr>
          <w:rtl w:val="0"/>
        </w:rPr>
      </w:r>
    </w:p>
    <w:p w:rsidR="00000000" w:rsidDel="00000000" w:rsidP="00000000" w:rsidRDefault="00000000" w:rsidRPr="00000000" w14:paraId="0000004F">
      <w:pPr>
        <w:spacing w:line="276" w:lineRule="auto"/>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Dear King’sMUN 2026 delegates, </w:t>
      </w:r>
    </w:p>
    <w:p w:rsidR="00000000" w:rsidDel="00000000" w:rsidP="00000000" w:rsidRDefault="00000000" w:rsidRPr="00000000" w14:paraId="00000050">
      <w:pPr>
        <w:spacing w:line="276" w:lineRule="auto"/>
        <w:rPr>
          <w:rFonts w:ascii="Average" w:cs="Average" w:eastAsia="Average" w:hAnsi="Average"/>
          <w:sz w:val="24"/>
          <w:szCs w:val="24"/>
        </w:rPr>
      </w:pPr>
      <w:r w:rsidDel="00000000" w:rsidR="00000000" w:rsidRPr="00000000">
        <w:rPr>
          <w:rtl w:val="0"/>
        </w:rPr>
      </w:r>
    </w:p>
    <w:p w:rsidR="00000000" w:rsidDel="00000000" w:rsidP="00000000" w:rsidRDefault="00000000" w:rsidRPr="00000000" w14:paraId="00000051">
      <w:pPr>
        <w:spacing w:line="276" w:lineRule="auto"/>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As this year’s Co-Secretary Generals of King’sMUN, we are truly honoured to welcome you to our 12th annual conference. The Secretariat has been working hard throughout this school year to deliver you an incredible, in-person conference with various unique committees, experienced chairs, and a fruitful day of debate. </w:t>
      </w:r>
    </w:p>
    <w:p w:rsidR="00000000" w:rsidDel="00000000" w:rsidP="00000000" w:rsidRDefault="00000000" w:rsidRPr="00000000" w14:paraId="00000052">
      <w:pPr>
        <w:spacing w:line="276" w:lineRule="auto"/>
        <w:rPr>
          <w:rFonts w:ascii="Average" w:cs="Average" w:eastAsia="Average" w:hAnsi="Average"/>
          <w:sz w:val="24"/>
          <w:szCs w:val="24"/>
        </w:rPr>
      </w:pPr>
      <w:r w:rsidDel="00000000" w:rsidR="00000000" w:rsidRPr="00000000">
        <w:rPr>
          <w:rtl w:val="0"/>
        </w:rPr>
      </w:r>
    </w:p>
    <w:p w:rsidR="00000000" w:rsidDel="00000000" w:rsidP="00000000" w:rsidRDefault="00000000" w:rsidRPr="00000000" w14:paraId="00000053">
      <w:pPr>
        <w:spacing w:line="276" w:lineRule="auto"/>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Model United Nations, a reenactment of the function of the United Nations, is designed for students to come together to debate, discuss, and develop creative resolutions to various pressing issues that plague our current world. In most committees, students take on the positions of multiple countries, characters, or political figures to create solutions for real and fictional issues and crises. Our committees delve into historical events, future scenarios, and fictional topics.</w:t>
      </w:r>
    </w:p>
    <w:p w:rsidR="00000000" w:rsidDel="00000000" w:rsidP="00000000" w:rsidRDefault="00000000" w:rsidRPr="00000000" w14:paraId="00000054">
      <w:pPr>
        <w:spacing w:line="276" w:lineRule="auto"/>
        <w:rPr>
          <w:rFonts w:ascii="Average" w:cs="Average" w:eastAsia="Average" w:hAnsi="Average"/>
          <w:sz w:val="24"/>
          <w:szCs w:val="24"/>
        </w:rPr>
      </w:pPr>
      <w:r w:rsidDel="00000000" w:rsidR="00000000" w:rsidRPr="00000000">
        <w:rPr>
          <w:rtl w:val="0"/>
        </w:rPr>
      </w:r>
    </w:p>
    <w:p w:rsidR="00000000" w:rsidDel="00000000" w:rsidP="00000000" w:rsidRDefault="00000000" w:rsidRPr="00000000" w14:paraId="00000055">
      <w:pPr>
        <w:spacing w:line="276" w:lineRule="auto"/>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In our personal experiences with MUN, we have developed many skillsets which will lead us throughout our lives, such as confidence in public speaking, leadership, collaboration,</w:t>
      </w:r>
    </w:p>
    <w:p w:rsidR="00000000" w:rsidDel="00000000" w:rsidP="00000000" w:rsidRDefault="00000000" w:rsidRPr="00000000" w14:paraId="00000056">
      <w:pPr>
        <w:spacing w:line="276" w:lineRule="auto"/>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and creative problem-solving. Furthermore, MUN promotes lifelong connections, as we meet delegates who share similar passions in committee sessions. We genuinely believe that your participation in MUN will guide you throughout your high school journey and beyond. </w:t>
      </w:r>
    </w:p>
    <w:p w:rsidR="00000000" w:rsidDel="00000000" w:rsidP="00000000" w:rsidRDefault="00000000" w:rsidRPr="00000000" w14:paraId="00000057">
      <w:pPr>
        <w:spacing w:line="276" w:lineRule="auto"/>
        <w:rPr>
          <w:rFonts w:ascii="Average" w:cs="Average" w:eastAsia="Average" w:hAnsi="Average"/>
          <w:sz w:val="24"/>
          <w:szCs w:val="24"/>
        </w:rPr>
      </w:pPr>
      <w:r w:rsidDel="00000000" w:rsidR="00000000" w:rsidRPr="00000000">
        <w:rPr>
          <w:rtl w:val="0"/>
        </w:rPr>
      </w:r>
    </w:p>
    <w:p w:rsidR="00000000" w:rsidDel="00000000" w:rsidP="00000000" w:rsidRDefault="00000000" w:rsidRPr="00000000" w14:paraId="00000058">
      <w:pPr>
        <w:spacing w:line="276" w:lineRule="auto"/>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At King’sMUN, we provide a variety of committees to ensure that we have something of interest for everyone. From very current pressing issues (i.e. UNSC and the GA) and issues in sports (i.e. NFL) to fictional committees, yet applicable issues (i.e. Pokémon, Grammys, and Zootopia), issues set in our very own communities (i.e. Ontario Secondary and Post-Secondary Education and Government of Canada) and future-projected crises to promote critical thinking (i.e. Canada vs. U.S. and Artificial Intelligence). We strive to ensure that there is appeal for a variety of delegates, so that you can truly engage with MUN’s benefits in a way that resonates with you. Whether you have no experience or have attended many conferences, there is a place at King’sMUN for you! </w:t>
      </w:r>
    </w:p>
    <w:p w:rsidR="00000000" w:rsidDel="00000000" w:rsidP="00000000" w:rsidRDefault="00000000" w:rsidRPr="00000000" w14:paraId="00000059">
      <w:pPr>
        <w:spacing w:line="276" w:lineRule="auto"/>
        <w:rPr>
          <w:rFonts w:ascii="Average" w:cs="Average" w:eastAsia="Average" w:hAnsi="Average"/>
          <w:sz w:val="24"/>
          <w:szCs w:val="24"/>
        </w:rPr>
      </w:pPr>
      <w:r w:rsidDel="00000000" w:rsidR="00000000" w:rsidRPr="00000000">
        <w:rPr>
          <w:rtl w:val="0"/>
        </w:rPr>
      </w:r>
    </w:p>
    <w:p w:rsidR="00000000" w:rsidDel="00000000" w:rsidP="00000000" w:rsidRDefault="00000000" w:rsidRPr="00000000" w14:paraId="0000005A">
      <w:pPr>
        <w:spacing w:line="276" w:lineRule="auto"/>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Once again, we are thrilled to welcome all delegates, new or returning, to King’sMUN. We hope you will engage in fruitful debate and have a fantastic time at King’sMUN 2026. </w:t>
      </w:r>
    </w:p>
    <w:p w:rsidR="00000000" w:rsidDel="00000000" w:rsidP="00000000" w:rsidRDefault="00000000" w:rsidRPr="00000000" w14:paraId="0000005B">
      <w:pPr>
        <w:spacing w:line="276" w:lineRule="auto"/>
        <w:rPr>
          <w:rFonts w:ascii="Average" w:cs="Average" w:eastAsia="Average" w:hAnsi="Average"/>
          <w:sz w:val="24"/>
          <w:szCs w:val="24"/>
        </w:rPr>
      </w:pPr>
      <w:r w:rsidDel="00000000" w:rsidR="00000000" w:rsidRPr="00000000">
        <w:rPr>
          <w:rtl w:val="0"/>
        </w:rPr>
      </w:r>
    </w:p>
    <w:p w:rsidR="00000000" w:rsidDel="00000000" w:rsidP="00000000" w:rsidRDefault="00000000" w:rsidRPr="00000000" w14:paraId="0000005C">
      <w:pPr>
        <w:spacing w:line="276" w:lineRule="auto"/>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Sincerely, </w:t>
      </w:r>
    </w:p>
    <w:p w:rsidR="00000000" w:rsidDel="00000000" w:rsidP="00000000" w:rsidRDefault="00000000" w:rsidRPr="00000000" w14:paraId="0000005D">
      <w:pPr>
        <w:spacing w:line="276" w:lineRule="auto"/>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Eva Hanoudi and Ishan Ramchandani</w:t>
      </w:r>
    </w:p>
    <w:p w:rsidR="00000000" w:rsidDel="00000000" w:rsidP="00000000" w:rsidRDefault="00000000" w:rsidRPr="00000000" w14:paraId="0000005E">
      <w:pPr>
        <w:spacing w:line="276" w:lineRule="auto"/>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Co-Secretary Generals </w:t>
      </w:r>
    </w:p>
    <w:p w:rsidR="00000000" w:rsidDel="00000000" w:rsidP="00000000" w:rsidRDefault="00000000" w:rsidRPr="00000000" w14:paraId="0000005F">
      <w:pPr>
        <w:spacing w:line="276" w:lineRule="auto"/>
        <w:rPr>
          <w:rFonts w:ascii="Average" w:cs="Average" w:eastAsia="Average" w:hAnsi="Average"/>
          <w:b w:val="1"/>
          <w:bCs w:val="1"/>
          <w:sz w:val="24"/>
          <w:szCs w:val="24"/>
        </w:rPr>
      </w:pPr>
      <w:r w:rsidDel="00000000" w:rsidR="00000000" w:rsidRPr="00000000">
        <w:rPr>
          <w:rFonts w:ascii="Average" w:cs="Average" w:eastAsia="Average" w:hAnsi="Average"/>
          <w:sz w:val="24"/>
          <w:szCs w:val="24"/>
          <w:rtl w:val="0"/>
        </w:rPr>
        <w:t xml:space="preserve">King’sMUN 2026</w:t>
      </w:r>
      <w:r w:rsidDel="00000000" w:rsidR="00000000" w:rsidRPr="00000000">
        <w:br w:type="page"/>
      </w:r>
      <w:r w:rsidDel="00000000" w:rsidR="00000000" w:rsidRPr="00000000">
        <w:rPr>
          <w:rtl w:val="0"/>
        </w:rPr>
      </w:r>
    </w:p>
    <w:p w:rsidR="00000000" w:rsidDel="00000000" w:rsidP="00000000" w:rsidRDefault="00000000" w:rsidRPr="00000000" w14:paraId="00000060">
      <w:pPr>
        <w:spacing w:line="360" w:lineRule="auto"/>
        <w:rPr>
          <w:rFonts w:ascii="Average" w:cs="Average" w:eastAsia="Average" w:hAnsi="Average"/>
          <w:sz w:val="28"/>
          <w:szCs w:val="28"/>
        </w:rPr>
      </w:pPr>
      <w:r w:rsidDel="00000000" w:rsidR="00000000" w:rsidRPr="00000000">
        <w:rPr>
          <w:rFonts w:ascii="Average" w:cs="Average" w:eastAsia="Average" w:hAnsi="Average"/>
          <w:b w:val="1"/>
          <w:bCs w:val="1"/>
          <w:sz w:val="28"/>
          <w:szCs w:val="28"/>
          <w:rtl w:val="0"/>
        </w:rPr>
        <w:t xml:space="preserve">Topic One: Preventing the next epidemic: strengthening global preparedness and vaccine equity</w:t>
      </w:r>
      <w:r w:rsidDel="00000000" w:rsidR="00000000" w:rsidRPr="00000000">
        <w:rPr>
          <w:rtl w:val="0"/>
        </w:rPr>
      </w:r>
    </w:p>
    <w:p w:rsidR="00000000" w:rsidDel="00000000" w:rsidP="00000000" w:rsidRDefault="00000000" w:rsidRPr="00000000" w14:paraId="00000061">
      <w:pPr>
        <w:spacing w:line="360" w:lineRule="auto"/>
        <w:rPr>
          <w:rFonts w:ascii="Average" w:cs="Average" w:eastAsia="Average" w:hAnsi="Average"/>
          <w:b w:val="1"/>
          <w:bCs w:val="1"/>
          <w:sz w:val="24"/>
          <w:szCs w:val="24"/>
        </w:rPr>
      </w:pPr>
      <w:r w:rsidDel="00000000" w:rsidR="00000000" w:rsidRPr="00000000">
        <w:rPr>
          <w:rtl w:val="0"/>
        </w:rPr>
      </w:r>
    </w:p>
    <w:p w:rsidR="00000000" w:rsidDel="00000000" w:rsidP="00000000" w:rsidRDefault="00000000" w:rsidRPr="00000000" w14:paraId="00000062">
      <w:pPr>
        <w:spacing w:line="360" w:lineRule="auto"/>
        <w:rPr>
          <w:rFonts w:ascii="Average" w:cs="Average" w:eastAsia="Average" w:hAnsi="Average"/>
          <w:b w:val="1"/>
          <w:bCs w:val="1"/>
          <w:sz w:val="28"/>
          <w:szCs w:val="28"/>
        </w:rPr>
      </w:pPr>
      <w:r w:rsidDel="00000000" w:rsidR="00000000" w:rsidRPr="00000000">
        <w:rPr>
          <w:rFonts w:ascii="Average" w:cs="Average" w:eastAsia="Average" w:hAnsi="Average"/>
          <w:b w:val="1"/>
          <w:bCs w:val="1"/>
          <w:sz w:val="28"/>
          <w:szCs w:val="28"/>
          <w:rtl w:val="0"/>
        </w:rPr>
        <w:t xml:space="preserve">Introduction:</w:t>
      </w:r>
    </w:p>
    <w:p w:rsidR="00000000" w:rsidDel="00000000" w:rsidP="00000000" w:rsidRDefault="00000000" w:rsidRPr="00000000" w14:paraId="00000063">
      <w:pPr>
        <w:spacing w:line="360" w:lineRule="auto"/>
        <w:rPr>
          <w:rFonts w:ascii="Average" w:cs="Average" w:eastAsia="Average" w:hAnsi="Average"/>
          <w:b w:val="1"/>
          <w:bCs w:val="1"/>
          <w:sz w:val="24"/>
          <w:szCs w:val="24"/>
        </w:rPr>
      </w:pPr>
      <w:r w:rsidDel="00000000" w:rsidR="00000000" w:rsidRPr="00000000">
        <w:rPr>
          <w:rtl w:val="0"/>
        </w:rPr>
      </w:r>
    </w:p>
    <w:p w:rsidR="00000000" w:rsidDel="00000000" w:rsidP="00000000" w:rsidRDefault="00000000" w:rsidRPr="00000000" w14:paraId="00000064">
      <w:pPr>
        <w:spacing w:line="360" w:lineRule="auto"/>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The COVID-19 pandemic set a haunting precedent for the global initiative in combating widespread disease outbreaks. With prominent discrepancies in both international collaboration and altruistic support, the pandemic (and the response issued globally) highlighted the true unpreparedness of the world in facing a global outbreak. Despite large-scale operations to create vaccines, inadequacy in virus containment as well as distribution of countermeasures led to immense civilian suffering and large-scale, frequent surges of infection. </w:t>
      </w:r>
    </w:p>
    <w:p w:rsidR="00000000" w:rsidDel="00000000" w:rsidP="00000000" w:rsidRDefault="00000000" w:rsidRPr="00000000" w14:paraId="00000065">
      <w:pPr>
        <w:spacing w:line="360" w:lineRule="auto"/>
        <w:rPr>
          <w:rFonts w:ascii="Average" w:cs="Average" w:eastAsia="Average" w:hAnsi="Average"/>
          <w:sz w:val="24"/>
          <w:szCs w:val="24"/>
        </w:rPr>
      </w:pPr>
      <w:r w:rsidDel="00000000" w:rsidR="00000000" w:rsidRPr="00000000">
        <w:rPr>
          <w:rtl w:val="0"/>
        </w:rPr>
      </w:r>
    </w:p>
    <w:p w:rsidR="00000000" w:rsidDel="00000000" w:rsidP="00000000" w:rsidRDefault="00000000" w:rsidRPr="00000000" w14:paraId="00000066">
      <w:pPr>
        <w:spacing w:line="360" w:lineRule="auto"/>
        <w:rPr>
          <w:rFonts w:ascii="Average" w:cs="Average" w:eastAsia="Average" w:hAnsi="Average"/>
          <w:b w:val="1"/>
          <w:bCs w:val="1"/>
          <w:sz w:val="28"/>
          <w:szCs w:val="28"/>
        </w:rPr>
      </w:pPr>
      <w:r w:rsidDel="00000000" w:rsidR="00000000" w:rsidRPr="00000000">
        <w:rPr>
          <w:rFonts w:ascii="Average" w:cs="Average" w:eastAsia="Average" w:hAnsi="Average"/>
          <w:b w:val="1"/>
          <w:bCs w:val="1"/>
          <w:sz w:val="28"/>
          <w:szCs w:val="28"/>
          <w:rtl w:val="0"/>
        </w:rPr>
        <w:t xml:space="preserve">Context:</w:t>
      </w:r>
    </w:p>
    <w:p w:rsidR="00000000" w:rsidDel="00000000" w:rsidP="00000000" w:rsidRDefault="00000000" w:rsidRPr="00000000" w14:paraId="00000067">
      <w:pPr>
        <w:spacing w:line="360" w:lineRule="auto"/>
        <w:rPr>
          <w:rFonts w:ascii="Average" w:cs="Average" w:eastAsia="Average" w:hAnsi="Average"/>
          <w:b w:val="1"/>
          <w:bCs w:val="1"/>
          <w:sz w:val="24"/>
          <w:szCs w:val="24"/>
        </w:rPr>
      </w:pPr>
      <w:r w:rsidDel="00000000" w:rsidR="00000000" w:rsidRPr="00000000">
        <w:rPr>
          <w:rtl w:val="0"/>
        </w:rPr>
      </w:r>
    </w:p>
    <w:p w:rsidR="00000000" w:rsidDel="00000000" w:rsidP="00000000" w:rsidRDefault="00000000" w:rsidRPr="00000000" w14:paraId="00000068">
      <w:pPr>
        <w:spacing w:line="360" w:lineRule="auto"/>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The objective of this committee is, through the World Health Organization, to create substantiated and robust mechanisms to prepare for and effectively neutralize future pathogen threats. The forum must acknowledge the primary causes of catastrophe, noting that early detection mechanisms, travel regulations and disease identification, international productivity and transparency, as well as equitable research and responses are all vital to the stability of the global health network. Suggested responses and regulatory measures must fall within the capabilities of the United Nations in regards to the World Health Organization, assuming compliance with sovereignty by UN standards, reasonable representation in alignment with country policy, and ultimately, collaboration for global health security. </w:t>
      </w:r>
    </w:p>
    <w:p w:rsidR="00000000" w:rsidDel="00000000" w:rsidP="00000000" w:rsidRDefault="00000000" w:rsidRPr="00000000" w14:paraId="00000069">
      <w:pPr>
        <w:spacing w:line="360" w:lineRule="auto"/>
        <w:rPr>
          <w:rFonts w:ascii="Average" w:cs="Average" w:eastAsia="Average" w:hAnsi="Average"/>
          <w:sz w:val="24"/>
          <w:szCs w:val="24"/>
        </w:rPr>
      </w:pPr>
      <w:r w:rsidDel="00000000" w:rsidR="00000000" w:rsidRPr="00000000">
        <w:rPr>
          <w:rtl w:val="0"/>
        </w:rPr>
      </w:r>
    </w:p>
    <w:p w:rsidR="00000000" w:rsidDel="00000000" w:rsidP="00000000" w:rsidRDefault="00000000" w:rsidRPr="00000000" w14:paraId="0000006A">
      <w:pPr>
        <w:spacing w:line="360" w:lineRule="auto"/>
        <w:rPr>
          <w:rFonts w:ascii="Average" w:cs="Average" w:eastAsia="Average" w:hAnsi="Average"/>
          <w:b w:val="1"/>
          <w:bCs w:val="1"/>
          <w:sz w:val="28"/>
          <w:szCs w:val="28"/>
        </w:rPr>
      </w:pPr>
      <w:r w:rsidDel="00000000" w:rsidR="00000000" w:rsidRPr="00000000">
        <w:rPr>
          <w:rtl w:val="0"/>
        </w:rPr>
      </w:r>
    </w:p>
    <w:p w:rsidR="00000000" w:rsidDel="00000000" w:rsidP="00000000" w:rsidRDefault="00000000" w:rsidRPr="00000000" w14:paraId="0000006B">
      <w:pPr>
        <w:spacing w:line="360" w:lineRule="auto"/>
        <w:rPr>
          <w:rFonts w:ascii="Average" w:cs="Average" w:eastAsia="Average" w:hAnsi="Average"/>
          <w:b w:val="1"/>
          <w:bCs w:val="1"/>
          <w:sz w:val="28"/>
          <w:szCs w:val="28"/>
        </w:rPr>
      </w:pPr>
      <w:r w:rsidDel="00000000" w:rsidR="00000000" w:rsidRPr="00000000">
        <w:rPr>
          <w:rtl w:val="0"/>
        </w:rPr>
      </w:r>
    </w:p>
    <w:p w:rsidR="00000000" w:rsidDel="00000000" w:rsidP="00000000" w:rsidRDefault="00000000" w:rsidRPr="00000000" w14:paraId="0000006C">
      <w:pPr>
        <w:spacing w:line="360" w:lineRule="auto"/>
        <w:rPr>
          <w:rFonts w:ascii="Average" w:cs="Average" w:eastAsia="Average" w:hAnsi="Average"/>
          <w:b w:val="1"/>
          <w:bCs w:val="1"/>
          <w:sz w:val="28"/>
          <w:szCs w:val="28"/>
        </w:rPr>
      </w:pPr>
      <w:r w:rsidDel="00000000" w:rsidR="00000000" w:rsidRPr="00000000">
        <w:rPr>
          <w:rtl w:val="0"/>
        </w:rPr>
      </w:r>
    </w:p>
    <w:p w:rsidR="00000000" w:rsidDel="00000000" w:rsidP="00000000" w:rsidRDefault="00000000" w:rsidRPr="00000000" w14:paraId="0000006D">
      <w:pPr>
        <w:spacing w:line="360" w:lineRule="auto"/>
        <w:rPr>
          <w:rFonts w:ascii="Average" w:cs="Average" w:eastAsia="Average" w:hAnsi="Average"/>
          <w:b w:val="1"/>
          <w:bCs w:val="1"/>
          <w:sz w:val="28"/>
          <w:szCs w:val="28"/>
        </w:rPr>
      </w:pPr>
      <w:r w:rsidDel="00000000" w:rsidR="00000000" w:rsidRPr="00000000">
        <w:rPr>
          <w:rFonts w:ascii="Average" w:cs="Average" w:eastAsia="Average" w:hAnsi="Average"/>
          <w:b w:val="1"/>
          <w:bCs w:val="1"/>
          <w:sz w:val="28"/>
          <w:szCs w:val="28"/>
          <w:rtl w:val="0"/>
        </w:rPr>
        <w:t xml:space="preserve">Background Information and Significance:</w:t>
      </w:r>
    </w:p>
    <w:p w:rsidR="00000000" w:rsidDel="00000000" w:rsidP="00000000" w:rsidRDefault="00000000" w:rsidRPr="00000000" w14:paraId="0000006E">
      <w:pPr>
        <w:spacing w:line="360" w:lineRule="auto"/>
        <w:rPr>
          <w:rFonts w:ascii="Average" w:cs="Average" w:eastAsia="Average" w:hAnsi="Average"/>
          <w:sz w:val="24"/>
          <w:szCs w:val="24"/>
        </w:rPr>
      </w:pPr>
      <w:r w:rsidDel="00000000" w:rsidR="00000000" w:rsidRPr="00000000">
        <w:rPr>
          <w:rtl w:val="0"/>
        </w:rPr>
      </w:r>
    </w:p>
    <w:p w:rsidR="00000000" w:rsidDel="00000000" w:rsidP="00000000" w:rsidRDefault="00000000" w:rsidRPr="00000000" w14:paraId="0000006F">
      <w:pPr>
        <w:spacing w:line="360" w:lineRule="auto"/>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Large-scale infectious outbreaks pose both a historical and current threat to international healthcare frameworks, social networks, and economic balances. Prominent epidemics such as SARS, COVID-19, and Ebola each illustrated the efficient globalization and spread of containable, localized disease outbreaks. Both the Ebola and SARS pandemics showed the vital need for response, emphasizing the need for both international transparency as well as immediate mobilization of resources. The incredible vulnerability of intermediate and advanced healthcare systems and travel regulations call for efficient and enforced reforms to better mitigate pathogen catastrophes in the future. </w:t>
      </w:r>
    </w:p>
    <w:p w:rsidR="00000000" w:rsidDel="00000000" w:rsidP="00000000" w:rsidRDefault="00000000" w:rsidRPr="00000000" w14:paraId="00000070">
      <w:pPr>
        <w:spacing w:line="360" w:lineRule="auto"/>
        <w:rPr>
          <w:rFonts w:ascii="Average" w:cs="Average" w:eastAsia="Average" w:hAnsi="Average"/>
          <w:sz w:val="24"/>
          <w:szCs w:val="24"/>
        </w:rPr>
      </w:pPr>
      <w:r w:rsidDel="00000000" w:rsidR="00000000" w:rsidRPr="00000000">
        <w:rPr>
          <w:rtl w:val="0"/>
        </w:rPr>
      </w:r>
    </w:p>
    <w:p w:rsidR="00000000" w:rsidDel="00000000" w:rsidP="00000000" w:rsidRDefault="00000000" w:rsidRPr="00000000" w14:paraId="00000071">
      <w:pPr>
        <w:spacing w:line="360" w:lineRule="auto"/>
        <w:rPr>
          <w:rFonts w:ascii="Average" w:cs="Average" w:eastAsia="Average" w:hAnsi="Average"/>
          <w:b w:val="1"/>
          <w:bCs w:val="1"/>
          <w:sz w:val="24"/>
          <w:szCs w:val="24"/>
        </w:rPr>
      </w:pPr>
      <w:r w:rsidDel="00000000" w:rsidR="00000000" w:rsidRPr="00000000">
        <w:rPr>
          <w:rFonts w:ascii="Average" w:cs="Average" w:eastAsia="Average" w:hAnsi="Average"/>
          <w:b w:val="1"/>
          <w:bCs w:val="1"/>
          <w:sz w:val="24"/>
          <w:szCs w:val="24"/>
          <w:rtl w:val="0"/>
        </w:rPr>
        <w:t xml:space="preserve">COVID-19:</w:t>
      </w:r>
    </w:p>
    <w:p w:rsidR="00000000" w:rsidDel="00000000" w:rsidP="00000000" w:rsidRDefault="00000000" w:rsidRPr="00000000" w14:paraId="00000072">
      <w:pPr>
        <w:spacing w:line="360" w:lineRule="auto"/>
        <w:rPr>
          <w:rFonts w:ascii="Average" w:cs="Average" w:eastAsia="Average" w:hAnsi="Average"/>
          <w:sz w:val="24"/>
          <w:szCs w:val="24"/>
        </w:rPr>
      </w:pPr>
      <w:r w:rsidDel="00000000" w:rsidR="00000000" w:rsidRPr="00000000">
        <w:rPr>
          <w:rtl w:val="0"/>
        </w:rPr>
      </w:r>
    </w:p>
    <w:p w:rsidR="00000000" w:rsidDel="00000000" w:rsidP="00000000" w:rsidRDefault="00000000" w:rsidRPr="00000000" w14:paraId="00000073">
      <w:pPr>
        <w:spacing w:line="360" w:lineRule="auto"/>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In the COVID-19 pandemic specifically (2019-2023), countries only began taking sovereign action (outside of China) upon the declaration of a pandemic by the World Health Organization. This led to a window of multiple months being left to allow for rapid disease spread globally. Because most countries such as Canada and the United States relied heavily on their pre-existent healthcare systems: unsuited for such large scale disorder, the effect upon blindsided social structure and unprepared healthcare officials was detrimental on a global scale. Even towards the end of the pandemic, the disparity and inequity between vaccination due to poverty constraints was detrimental in developing nations. Compared to a high-income regions’ over ⅔ vaccinated population, the lower-income countries only saw around ⅓ of their own being vaccinated. This underscores the improper distribution of resources by collaborative support as well as immense discrepancies within global healthcare competence. Within sovereign healthcare initiatives, great unpreparedness along with lacking resources available inevitably led to large gaps in accessible healthcare treatment, containment, and research. Specifically, many countries such as France saw intense ICU (intensive care unit) dependency, with nearly all ICU services overflowing with infected patients (~100% capacity). The solution of transferring patients between facilities only mitigated the issue momentarily, attempting to fix the over-occupancy of pre-pandemic housing space. The emphasis on COVID relief led to immense rededication of resources on a global scale, leading to greater mortality rates due to slowed immunizations, ICU rededication, and blocked care towards chronically ill patients. Overall, COVID took the world by surprise, and if such a severe global catastrophe is to be prevented, the utmost caution must be taken. </w:t>
      </w:r>
    </w:p>
    <w:p w:rsidR="00000000" w:rsidDel="00000000" w:rsidP="00000000" w:rsidRDefault="00000000" w:rsidRPr="00000000" w14:paraId="00000074">
      <w:pPr>
        <w:spacing w:line="360" w:lineRule="auto"/>
        <w:rPr>
          <w:rFonts w:ascii="Average" w:cs="Average" w:eastAsia="Average" w:hAnsi="Average"/>
          <w:sz w:val="24"/>
          <w:szCs w:val="24"/>
        </w:rPr>
      </w:pPr>
      <w:r w:rsidDel="00000000" w:rsidR="00000000" w:rsidRPr="00000000">
        <w:rPr>
          <w:rtl w:val="0"/>
        </w:rPr>
      </w:r>
    </w:p>
    <w:p w:rsidR="00000000" w:rsidDel="00000000" w:rsidP="00000000" w:rsidRDefault="00000000" w:rsidRPr="00000000" w14:paraId="00000075">
      <w:pPr>
        <w:spacing w:line="360" w:lineRule="auto"/>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It is essential to promote altruistic international practices, increasing preparedness with preemptive vaccine distribution practices. It is also necessary to encourage and assist in developing collaborative border-control surveillance and detection measures, global investment in healthcare systems, and mechanisms to mitigate inequity by economic ability for countries in crisis. </w:t>
      </w:r>
      <w:r w:rsidDel="00000000" w:rsidR="00000000" w:rsidRPr="00000000">
        <w:rPr>
          <w:rtl w:val="0"/>
        </w:rPr>
      </w:r>
    </w:p>
    <w:p w:rsidR="00000000" w:rsidDel="00000000" w:rsidP="00000000" w:rsidRDefault="00000000" w:rsidRPr="00000000" w14:paraId="00000076">
      <w:pPr>
        <w:spacing w:line="360" w:lineRule="auto"/>
        <w:rPr>
          <w:rFonts w:ascii="Average" w:cs="Average" w:eastAsia="Average" w:hAnsi="Average"/>
          <w:sz w:val="24"/>
          <w:szCs w:val="24"/>
        </w:rPr>
      </w:pPr>
      <w:r w:rsidDel="00000000" w:rsidR="00000000" w:rsidRPr="00000000">
        <w:rPr>
          <w:rtl w:val="0"/>
        </w:rPr>
      </w:r>
    </w:p>
    <w:p w:rsidR="00000000" w:rsidDel="00000000" w:rsidP="00000000" w:rsidRDefault="00000000" w:rsidRPr="00000000" w14:paraId="00000077">
      <w:pPr>
        <w:spacing w:line="360" w:lineRule="auto"/>
        <w:rPr>
          <w:rFonts w:ascii="Average" w:cs="Average" w:eastAsia="Average" w:hAnsi="Average"/>
          <w:b w:val="1"/>
          <w:bCs w:val="1"/>
          <w:sz w:val="24"/>
          <w:szCs w:val="24"/>
        </w:rPr>
      </w:pPr>
      <w:r w:rsidDel="00000000" w:rsidR="00000000" w:rsidRPr="00000000">
        <w:rPr>
          <w:rFonts w:ascii="Average" w:cs="Average" w:eastAsia="Average" w:hAnsi="Average"/>
          <w:b w:val="1"/>
          <w:bCs w:val="1"/>
          <w:sz w:val="24"/>
          <w:szCs w:val="24"/>
          <w:rtl w:val="0"/>
        </w:rPr>
        <w:t xml:space="preserve">Prior International Initiatives:</w:t>
      </w:r>
    </w:p>
    <w:p w:rsidR="00000000" w:rsidDel="00000000" w:rsidP="00000000" w:rsidRDefault="00000000" w:rsidRPr="00000000" w14:paraId="00000078">
      <w:pPr>
        <w:spacing w:line="360" w:lineRule="auto"/>
        <w:rPr>
          <w:rFonts w:ascii="Average" w:cs="Average" w:eastAsia="Average" w:hAnsi="Average"/>
          <w:sz w:val="24"/>
          <w:szCs w:val="24"/>
        </w:rPr>
      </w:pPr>
      <w:r w:rsidDel="00000000" w:rsidR="00000000" w:rsidRPr="00000000">
        <w:rPr>
          <w:rtl w:val="0"/>
        </w:rPr>
      </w:r>
    </w:p>
    <w:p w:rsidR="00000000" w:rsidDel="00000000" w:rsidP="00000000" w:rsidRDefault="00000000" w:rsidRPr="00000000" w14:paraId="00000079">
      <w:pPr>
        <w:numPr>
          <w:ilvl w:val="0"/>
          <w:numId w:val="16"/>
        </w:numPr>
        <w:spacing w:line="360" w:lineRule="auto"/>
        <w:ind w:left="720" w:hanging="360"/>
        <w:rPr>
          <w:rFonts w:ascii="Average" w:cs="Average" w:eastAsia="Average" w:hAnsi="Average"/>
          <w:b w:val="1"/>
          <w:bCs w:val="1"/>
          <w:sz w:val="24"/>
          <w:szCs w:val="24"/>
        </w:rPr>
      </w:pPr>
      <w:r w:rsidDel="00000000" w:rsidR="00000000" w:rsidRPr="00000000">
        <w:rPr>
          <w:rFonts w:ascii="Average" w:cs="Average" w:eastAsia="Average" w:hAnsi="Average"/>
          <w:b w:val="1"/>
          <w:bCs w:val="1"/>
          <w:sz w:val="24"/>
          <w:szCs w:val="24"/>
          <w:rtl w:val="0"/>
        </w:rPr>
        <w:t xml:space="preserve">International Health Regulations: </w:t>
      </w:r>
      <w:r w:rsidDel="00000000" w:rsidR="00000000" w:rsidRPr="00000000">
        <w:rPr>
          <w:rFonts w:ascii="Average" w:cs="Average" w:eastAsia="Average" w:hAnsi="Average"/>
          <w:sz w:val="24"/>
          <w:szCs w:val="24"/>
          <w:rtl w:val="0"/>
        </w:rPr>
        <w:t xml:space="preserve">A</w:t>
      </w:r>
      <w:r w:rsidDel="00000000" w:rsidR="00000000" w:rsidRPr="00000000">
        <w:rPr>
          <w:rFonts w:ascii="Average" w:cs="Average" w:eastAsia="Average" w:hAnsi="Average"/>
          <w:b w:val="1"/>
          <w:bCs w:val="1"/>
          <w:sz w:val="24"/>
          <w:szCs w:val="24"/>
          <w:rtl w:val="0"/>
        </w:rPr>
        <w:t xml:space="preserve"> </w:t>
      </w:r>
      <w:r w:rsidDel="00000000" w:rsidR="00000000" w:rsidRPr="00000000">
        <w:rPr>
          <w:rFonts w:ascii="Average" w:cs="Average" w:eastAsia="Average" w:hAnsi="Average"/>
          <w:sz w:val="24"/>
          <w:szCs w:val="24"/>
          <w:rtl w:val="0"/>
        </w:rPr>
        <w:t xml:space="preserve">WHO-regulated framework that aims to establish international transparency and regulate surveillance on health-related matters. (2005)</w:t>
      </w:r>
    </w:p>
    <w:p w:rsidR="00000000" w:rsidDel="00000000" w:rsidP="00000000" w:rsidRDefault="00000000" w:rsidRPr="00000000" w14:paraId="0000007A">
      <w:pPr>
        <w:numPr>
          <w:ilvl w:val="0"/>
          <w:numId w:val="16"/>
        </w:numPr>
        <w:spacing w:line="360" w:lineRule="auto"/>
        <w:ind w:left="720" w:hanging="360"/>
        <w:rPr>
          <w:rFonts w:ascii="Average" w:cs="Average" w:eastAsia="Average" w:hAnsi="Average"/>
          <w:b w:val="1"/>
          <w:bCs w:val="1"/>
          <w:sz w:val="24"/>
          <w:szCs w:val="24"/>
        </w:rPr>
      </w:pPr>
      <w:r w:rsidDel="00000000" w:rsidR="00000000" w:rsidRPr="00000000">
        <w:rPr>
          <w:rFonts w:ascii="Average" w:cs="Average" w:eastAsia="Average" w:hAnsi="Average"/>
          <w:b w:val="1"/>
          <w:bCs w:val="1"/>
          <w:sz w:val="24"/>
          <w:szCs w:val="24"/>
          <w:rtl w:val="0"/>
        </w:rPr>
        <w:t xml:space="preserve">COVAX: </w:t>
      </w:r>
      <w:r w:rsidDel="00000000" w:rsidR="00000000" w:rsidRPr="00000000">
        <w:rPr>
          <w:rFonts w:ascii="Average" w:cs="Average" w:eastAsia="Average" w:hAnsi="Average"/>
          <w:sz w:val="24"/>
          <w:szCs w:val="24"/>
          <w:rtl w:val="0"/>
        </w:rPr>
        <w:t xml:space="preserve">A global initiative that set a precedent to push for equitable vaccine distribution to lower income countries due to the harmful discrepancies in the COVID-19 pandemic. (2020-current)</w:t>
      </w:r>
    </w:p>
    <w:p w:rsidR="00000000" w:rsidDel="00000000" w:rsidP="00000000" w:rsidRDefault="00000000" w:rsidRPr="00000000" w14:paraId="0000007B">
      <w:pPr>
        <w:numPr>
          <w:ilvl w:val="0"/>
          <w:numId w:val="16"/>
        </w:numPr>
        <w:spacing w:line="360" w:lineRule="auto"/>
        <w:ind w:left="720" w:hanging="360"/>
        <w:rPr>
          <w:rFonts w:ascii="Average" w:cs="Average" w:eastAsia="Average" w:hAnsi="Average"/>
          <w:b w:val="1"/>
          <w:bCs w:val="1"/>
          <w:sz w:val="24"/>
          <w:szCs w:val="24"/>
        </w:rPr>
      </w:pPr>
      <w:r w:rsidDel="00000000" w:rsidR="00000000" w:rsidRPr="00000000">
        <w:rPr>
          <w:rFonts w:ascii="Average" w:cs="Average" w:eastAsia="Average" w:hAnsi="Average"/>
          <w:b w:val="1"/>
          <w:bCs w:val="1"/>
          <w:sz w:val="24"/>
          <w:szCs w:val="24"/>
          <w:rtl w:val="0"/>
        </w:rPr>
        <w:t xml:space="preserve">Global Outbreak Alert and Response Network: </w:t>
      </w:r>
      <w:r w:rsidDel="00000000" w:rsidR="00000000" w:rsidRPr="00000000">
        <w:rPr>
          <w:rFonts w:ascii="Average" w:cs="Average" w:eastAsia="Average" w:hAnsi="Average"/>
          <w:sz w:val="24"/>
          <w:szCs w:val="24"/>
          <w:rtl w:val="0"/>
        </w:rPr>
        <w:t xml:space="preserve">A WHO-regulated network that is designed to facilitate and encourage efficient response to pathogen outbreaks with both logistical and tangible support. (2000) </w:t>
      </w:r>
    </w:p>
    <w:p w:rsidR="00000000" w:rsidDel="00000000" w:rsidP="00000000" w:rsidRDefault="00000000" w:rsidRPr="00000000" w14:paraId="0000007C">
      <w:pPr>
        <w:numPr>
          <w:ilvl w:val="0"/>
          <w:numId w:val="16"/>
        </w:numPr>
        <w:spacing w:line="360" w:lineRule="auto"/>
        <w:ind w:left="720" w:hanging="360"/>
        <w:rPr>
          <w:rFonts w:ascii="Average" w:cs="Average" w:eastAsia="Average" w:hAnsi="Average"/>
          <w:b w:val="1"/>
          <w:bCs w:val="1"/>
          <w:sz w:val="24"/>
          <w:szCs w:val="24"/>
        </w:rPr>
      </w:pPr>
      <w:r w:rsidDel="00000000" w:rsidR="00000000" w:rsidRPr="00000000">
        <w:rPr>
          <w:rFonts w:ascii="Average" w:cs="Average" w:eastAsia="Average" w:hAnsi="Average"/>
          <w:b w:val="1"/>
          <w:bCs w:val="1"/>
          <w:sz w:val="24"/>
          <w:szCs w:val="24"/>
          <w:rtl w:val="0"/>
        </w:rPr>
        <w:t xml:space="preserve">Global Humanitarian Response Plan (GHRP): </w:t>
      </w:r>
      <w:r w:rsidDel="00000000" w:rsidR="00000000" w:rsidRPr="00000000">
        <w:rPr>
          <w:rFonts w:ascii="Average" w:cs="Average" w:eastAsia="Average" w:hAnsi="Average"/>
          <w:sz w:val="24"/>
          <w:szCs w:val="24"/>
          <w:rtl w:val="0"/>
        </w:rPr>
        <w:t xml:space="preserve">A UN-regulated response measure which aims to utilize international resources and humanitarian support towards countries, especially in pandemics or pathogenic crises. This was first utilized in the COVID-19 pandemic, and should be considered as a possible reference to develop a more robust response for future outbreaks. (2020) </w:t>
      </w:r>
    </w:p>
    <w:p w:rsidR="00000000" w:rsidDel="00000000" w:rsidP="00000000" w:rsidRDefault="00000000" w:rsidRPr="00000000" w14:paraId="0000007D">
      <w:pPr>
        <w:spacing w:line="360" w:lineRule="auto"/>
        <w:ind w:left="0" w:firstLine="0"/>
        <w:rPr>
          <w:rFonts w:ascii="Average" w:cs="Average" w:eastAsia="Average" w:hAnsi="Average"/>
          <w:sz w:val="24"/>
          <w:szCs w:val="24"/>
        </w:rPr>
      </w:pPr>
      <w:r w:rsidDel="00000000" w:rsidR="00000000" w:rsidRPr="00000000">
        <w:rPr>
          <w:rtl w:val="0"/>
        </w:rPr>
      </w:r>
    </w:p>
    <w:p w:rsidR="00000000" w:rsidDel="00000000" w:rsidP="00000000" w:rsidRDefault="00000000" w:rsidRPr="00000000" w14:paraId="0000007E">
      <w:pPr>
        <w:spacing w:line="360" w:lineRule="auto"/>
        <w:rPr>
          <w:rFonts w:ascii="Average" w:cs="Average" w:eastAsia="Average" w:hAnsi="Average"/>
          <w:b w:val="1"/>
          <w:bCs w:val="1"/>
          <w:sz w:val="28"/>
          <w:szCs w:val="28"/>
        </w:rPr>
      </w:pPr>
      <w:r w:rsidDel="00000000" w:rsidR="00000000" w:rsidRPr="00000000">
        <w:rPr>
          <w:rFonts w:ascii="Average" w:cs="Average" w:eastAsia="Average" w:hAnsi="Average"/>
          <w:b w:val="1"/>
          <w:bCs w:val="1"/>
          <w:sz w:val="28"/>
          <w:szCs w:val="28"/>
          <w:rtl w:val="0"/>
        </w:rPr>
        <w:t xml:space="preserve">Key Challenges and Questions to Consider:</w:t>
      </w:r>
    </w:p>
    <w:p w:rsidR="00000000" w:rsidDel="00000000" w:rsidP="00000000" w:rsidRDefault="00000000" w:rsidRPr="00000000" w14:paraId="0000007F">
      <w:pPr>
        <w:numPr>
          <w:ilvl w:val="0"/>
          <w:numId w:val="10"/>
        </w:numPr>
        <w:spacing w:line="360" w:lineRule="auto"/>
        <w:ind w:left="720" w:hanging="360"/>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Challenges to early detection and response globally</w:t>
      </w:r>
    </w:p>
    <w:p w:rsidR="00000000" w:rsidDel="00000000" w:rsidP="00000000" w:rsidRDefault="00000000" w:rsidRPr="00000000" w14:paraId="00000080">
      <w:pPr>
        <w:spacing w:line="360" w:lineRule="auto"/>
        <w:rPr>
          <w:rFonts w:ascii="Average" w:cs="Average" w:eastAsia="Average" w:hAnsi="Average"/>
          <w:sz w:val="24"/>
          <w:szCs w:val="24"/>
        </w:rPr>
      </w:pPr>
      <w:r w:rsidDel="00000000" w:rsidR="00000000" w:rsidRPr="00000000">
        <w:rPr>
          <w:rtl w:val="0"/>
        </w:rPr>
      </w:r>
    </w:p>
    <w:p w:rsidR="00000000" w:rsidDel="00000000" w:rsidP="00000000" w:rsidRDefault="00000000" w:rsidRPr="00000000" w14:paraId="00000081">
      <w:pPr>
        <w:spacing w:line="360" w:lineRule="auto"/>
        <w:ind w:left="0" w:firstLine="0"/>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Various States lack the infrastructure necessary to propagate robust surveillance mechanisms, research capacity, and international transparency on findings, leading to detrimental delays in disease classification, response, and cross-border notification. These factors allow for localized outbreaks to transpire into severe international pandemics (Such as COVID). Such deficiencies underscore the requirement to improve regulation and accountability in global health security.  </w:t>
      </w:r>
    </w:p>
    <w:p w:rsidR="00000000" w:rsidDel="00000000" w:rsidP="00000000" w:rsidRDefault="00000000" w:rsidRPr="00000000" w14:paraId="00000082">
      <w:pPr>
        <w:spacing w:line="360" w:lineRule="auto"/>
        <w:ind w:left="0" w:firstLine="0"/>
        <w:rPr>
          <w:rFonts w:ascii="Average" w:cs="Average" w:eastAsia="Average" w:hAnsi="Average"/>
          <w:sz w:val="24"/>
          <w:szCs w:val="24"/>
        </w:rPr>
      </w:pPr>
      <w:r w:rsidDel="00000000" w:rsidR="00000000" w:rsidRPr="00000000">
        <w:rPr>
          <w:rtl w:val="0"/>
        </w:rPr>
      </w:r>
    </w:p>
    <w:p w:rsidR="00000000" w:rsidDel="00000000" w:rsidP="00000000" w:rsidRDefault="00000000" w:rsidRPr="00000000" w14:paraId="00000083">
      <w:pPr>
        <w:spacing w:line="360" w:lineRule="auto"/>
        <w:ind w:left="0" w:firstLine="0"/>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Questions to consider:</w:t>
      </w:r>
    </w:p>
    <w:p w:rsidR="00000000" w:rsidDel="00000000" w:rsidP="00000000" w:rsidRDefault="00000000" w:rsidRPr="00000000" w14:paraId="00000084">
      <w:pPr>
        <w:spacing w:line="360" w:lineRule="auto"/>
        <w:ind w:left="0" w:firstLine="0"/>
        <w:rPr>
          <w:rFonts w:ascii="Average" w:cs="Average" w:eastAsia="Average" w:hAnsi="Average"/>
          <w:sz w:val="24"/>
          <w:szCs w:val="24"/>
        </w:rPr>
      </w:pPr>
      <w:r w:rsidDel="00000000" w:rsidR="00000000" w:rsidRPr="00000000">
        <w:rPr>
          <w:rtl w:val="0"/>
        </w:rPr>
      </w:r>
    </w:p>
    <w:p w:rsidR="00000000" w:rsidDel="00000000" w:rsidP="00000000" w:rsidRDefault="00000000" w:rsidRPr="00000000" w14:paraId="00000085">
      <w:pPr>
        <w:numPr>
          <w:ilvl w:val="0"/>
          <w:numId w:val="1"/>
        </w:numPr>
        <w:spacing w:line="360" w:lineRule="auto"/>
        <w:ind w:left="720" w:hanging="360"/>
        <w:rPr>
          <w:rFonts w:ascii="Average" w:cs="Average" w:eastAsia="Average" w:hAnsi="Average"/>
          <w:b w:val="1"/>
          <w:bCs w:val="1"/>
          <w:sz w:val="24"/>
          <w:szCs w:val="24"/>
        </w:rPr>
      </w:pPr>
      <w:r w:rsidDel="00000000" w:rsidR="00000000" w:rsidRPr="00000000">
        <w:rPr>
          <w:rFonts w:ascii="Average" w:cs="Average" w:eastAsia="Average" w:hAnsi="Average"/>
          <w:b w:val="1"/>
          <w:bCs w:val="1"/>
          <w:sz w:val="24"/>
          <w:szCs w:val="24"/>
          <w:rtl w:val="0"/>
        </w:rPr>
        <w:t xml:space="preserve">In what manner can global pathogen detection systems be strengthened?</w:t>
      </w:r>
    </w:p>
    <w:p w:rsidR="00000000" w:rsidDel="00000000" w:rsidP="00000000" w:rsidRDefault="00000000" w:rsidRPr="00000000" w14:paraId="00000086">
      <w:pPr>
        <w:numPr>
          <w:ilvl w:val="0"/>
          <w:numId w:val="1"/>
        </w:numPr>
        <w:spacing w:line="360" w:lineRule="auto"/>
        <w:ind w:left="720" w:hanging="360"/>
        <w:rPr>
          <w:rFonts w:ascii="Average" w:cs="Average" w:eastAsia="Average" w:hAnsi="Average"/>
          <w:b w:val="1"/>
          <w:bCs w:val="1"/>
          <w:sz w:val="24"/>
          <w:szCs w:val="24"/>
        </w:rPr>
      </w:pPr>
      <w:r w:rsidDel="00000000" w:rsidR="00000000" w:rsidRPr="00000000">
        <w:rPr>
          <w:rFonts w:ascii="Average" w:cs="Average" w:eastAsia="Average" w:hAnsi="Average"/>
          <w:b w:val="1"/>
          <w:bCs w:val="1"/>
          <w:sz w:val="24"/>
          <w:szCs w:val="24"/>
          <w:rtl w:val="0"/>
        </w:rPr>
        <w:t xml:space="preserve">How can international legislation such as the IHR and WHO protocol be enforced on a global scale to ensure accountability? </w:t>
      </w:r>
      <w:r w:rsidDel="00000000" w:rsidR="00000000" w:rsidRPr="00000000">
        <w:rPr>
          <w:rFonts w:ascii="Average" w:cs="Average" w:eastAsia="Average" w:hAnsi="Average"/>
          <w:sz w:val="24"/>
          <w:szCs w:val="24"/>
          <w:rtl w:val="0"/>
        </w:rPr>
        <w:t xml:space="preserve">(Think: tangible regulations that can punish countries that differ from international law)</w:t>
      </w:r>
    </w:p>
    <w:p w:rsidR="00000000" w:rsidDel="00000000" w:rsidP="00000000" w:rsidRDefault="00000000" w:rsidRPr="00000000" w14:paraId="00000087">
      <w:pPr>
        <w:numPr>
          <w:ilvl w:val="0"/>
          <w:numId w:val="1"/>
        </w:numPr>
        <w:spacing w:line="360" w:lineRule="auto"/>
        <w:ind w:left="720" w:hanging="360"/>
        <w:rPr>
          <w:rFonts w:ascii="Average" w:cs="Average" w:eastAsia="Average" w:hAnsi="Average"/>
          <w:b w:val="1"/>
          <w:bCs w:val="1"/>
          <w:sz w:val="24"/>
          <w:szCs w:val="24"/>
        </w:rPr>
      </w:pPr>
      <w:r w:rsidDel="00000000" w:rsidR="00000000" w:rsidRPr="00000000">
        <w:rPr>
          <w:rFonts w:ascii="Average" w:cs="Average" w:eastAsia="Average" w:hAnsi="Average"/>
          <w:b w:val="1"/>
          <w:bCs w:val="1"/>
          <w:sz w:val="24"/>
          <w:szCs w:val="24"/>
          <w:rtl w:val="0"/>
        </w:rPr>
        <w:t xml:space="preserve">In what ways can collaborative research protocols be established to ensure efficiency in notification on outbreaks and vaccine response? </w:t>
      </w:r>
      <w:r w:rsidDel="00000000" w:rsidR="00000000" w:rsidRPr="00000000">
        <w:rPr>
          <w:rFonts w:ascii="Average" w:cs="Average" w:eastAsia="Average" w:hAnsi="Average"/>
          <w:sz w:val="24"/>
          <w:szCs w:val="24"/>
          <w:rtl w:val="0"/>
        </w:rPr>
        <w:t xml:space="preserve">(Eg. joint task forces, centralized intelligence networks for vaccines and diseases, R2P protocol for biowarfare, etc)</w:t>
      </w:r>
    </w:p>
    <w:p w:rsidR="00000000" w:rsidDel="00000000" w:rsidP="00000000" w:rsidRDefault="00000000" w:rsidRPr="00000000" w14:paraId="00000088">
      <w:pPr>
        <w:numPr>
          <w:ilvl w:val="0"/>
          <w:numId w:val="1"/>
        </w:numPr>
        <w:spacing w:line="360" w:lineRule="auto"/>
        <w:ind w:left="720" w:hanging="360"/>
        <w:rPr>
          <w:rFonts w:ascii="Average" w:cs="Average" w:eastAsia="Average" w:hAnsi="Average"/>
          <w:b w:val="1"/>
          <w:bCs w:val="1"/>
          <w:sz w:val="24"/>
          <w:szCs w:val="24"/>
        </w:rPr>
      </w:pPr>
      <w:r w:rsidDel="00000000" w:rsidR="00000000" w:rsidRPr="00000000">
        <w:rPr>
          <w:rFonts w:ascii="Average" w:cs="Average" w:eastAsia="Average" w:hAnsi="Average"/>
          <w:b w:val="1"/>
          <w:bCs w:val="1"/>
          <w:sz w:val="24"/>
          <w:szCs w:val="24"/>
          <w:rtl w:val="0"/>
        </w:rPr>
        <w:t xml:space="preserve">How can necessary protocols be developed that still maintain sovereignty? </w:t>
      </w:r>
      <w:r w:rsidDel="00000000" w:rsidR="00000000" w:rsidRPr="00000000">
        <w:rPr>
          <w:rtl w:val="0"/>
        </w:rPr>
      </w:r>
    </w:p>
    <w:p w:rsidR="00000000" w:rsidDel="00000000" w:rsidP="00000000" w:rsidRDefault="00000000" w:rsidRPr="00000000" w14:paraId="00000089">
      <w:pPr>
        <w:spacing w:line="360" w:lineRule="auto"/>
        <w:ind w:left="720" w:firstLine="0"/>
        <w:rPr>
          <w:rFonts w:ascii="Average" w:cs="Average" w:eastAsia="Average" w:hAnsi="Average"/>
          <w:b w:val="1"/>
          <w:bCs w:val="1"/>
          <w:sz w:val="24"/>
          <w:szCs w:val="24"/>
        </w:rPr>
      </w:pPr>
      <w:r w:rsidDel="00000000" w:rsidR="00000000" w:rsidRPr="00000000">
        <w:rPr>
          <w:rtl w:val="0"/>
        </w:rPr>
      </w:r>
    </w:p>
    <w:p w:rsidR="00000000" w:rsidDel="00000000" w:rsidP="00000000" w:rsidRDefault="00000000" w:rsidRPr="00000000" w14:paraId="0000008A">
      <w:pPr>
        <w:spacing w:line="360" w:lineRule="auto"/>
        <w:ind w:left="720" w:firstLine="0"/>
        <w:rPr>
          <w:rFonts w:ascii="Average" w:cs="Average" w:eastAsia="Average" w:hAnsi="Average"/>
          <w:b w:val="1"/>
          <w:bCs w:val="1"/>
          <w:sz w:val="24"/>
          <w:szCs w:val="24"/>
        </w:rPr>
      </w:pPr>
      <w:r w:rsidDel="00000000" w:rsidR="00000000" w:rsidRPr="00000000">
        <w:rPr>
          <w:rtl w:val="0"/>
        </w:rPr>
      </w:r>
    </w:p>
    <w:p w:rsidR="00000000" w:rsidDel="00000000" w:rsidP="00000000" w:rsidRDefault="00000000" w:rsidRPr="00000000" w14:paraId="0000008B">
      <w:pPr>
        <w:numPr>
          <w:ilvl w:val="0"/>
          <w:numId w:val="10"/>
        </w:numPr>
        <w:spacing w:line="360" w:lineRule="auto"/>
        <w:ind w:left="720" w:hanging="360"/>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Healthcare System Capacity Constraints and Structure</w:t>
      </w:r>
    </w:p>
    <w:p w:rsidR="00000000" w:rsidDel="00000000" w:rsidP="00000000" w:rsidRDefault="00000000" w:rsidRPr="00000000" w14:paraId="0000008C">
      <w:pPr>
        <w:spacing w:line="360" w:lineRule="auto"/>
        <w:rPr>
          <w:rFonts w:ascii="Average" w:cs="Average" w:eastAsia="Average" w:hAnsi="Average"/>
          <w:sz w:val="24"/>
          <w:szCs w:val="24"/>
        </w:rPr>
      </w:pPr>
      <w:r w:rsidDel="00000000" w:rsidR="00000000" w:rsidRPr="00000000">
        <w:rPr>
          <w:rtl w:val="0"/>
        </w:rPr>
      </w:r>
    </w:p>
    <w:p w:rsidR="00000000" w:rsidDel="00000000" w:rsidP="00000000" w:rsidRDefault="00000000" w:rsidRPr="00000000" w14:paraId="0000008D">
      <w:pPr>
        <w:spacing w:line="360" w:lineRule="auto"/>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Pandemics such as COVID-19 illustrated how robust and sophisticated healthcare systems are easily overwhelmed by large-scale pathogen threats. Sudden influxes in ICU usage and hospitalized patients spread medical resources increasingly thin, and placed hospitals and healthcare professionals in a critical short supply for the infected. In many instances, the new priority on infected patients being treated led to disturbing redirection of care, leading chronic care and other typical medical services to be disrupted, ultimately resulting in increasing mortality to patients indirectly.  </w:t>
      </w:r>
    </w:p>
    <w:p w:rsidR="00000000" w:rsidDel="00000000" w:rsidP="00000000" w:rsidRDefault="00000000" w:rsidRPr="00000000" w14:paraId="0000008E">
      <w:pPr>
        <w:spacing w:line="360" w:lineRule="auto"/>
        <w:rPr>
          <w:rFonts w:ascii="Average" w:cs="Average" w:eastAsia="Average" w:hAnsi="Average"/>
          <w:sz w:val="24"/>
          <w:szCs w:val="24"/>
        </w:rPr>
      </w:pPr>
      <w:r w:rsidDel="00000000" w:rsidR="00000000" w:rsidRPr="00000000">
        <w:rPr>
          <w:rtl w:val="0"/>
        </w:rPr>
      </w:r>
    </w:p>
    <w:p w:rsidR="00000000" w:rsidDel="00000000" w:rsidP="00000000" w:rsidRDefault="00000000" w:rsidRPr="00000000" w14:paraId="0000008F">
      <w:pPr>
        <w:spacing w:line="360" w:lineRule="auto"/>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Questions to consider:</w:t>
      </w:r>
    </w:p>
    <w:p w:rsidR="00000000" w:rsidDel="00000000" w:rsidP="00000000" w:rsidRDefault="00000000" w:rsidRPr="00000000" w14:paraId="00000090">
      <w:pPr>
        <w:spacing w:line="360" w:lineRule="auto"/>
        <w:rPr>
          <w:rFonts w:ascii="Average" w:cs="Average" w:eastAsia="Average" w:hAnsi="Average"/>
          <w:sz w:val="24"/>
          <w:szCs w:val="24"/>
        </w:rPr>
      </w:pPr>
      <w:r w:rsidDel="00000000" w:rsidR="00000000" w:rsidRPr="00000000">
        <w:rPr>
          <w:rtl w:val="0"/>
        </w:rPr>
      </w:r>
    </w:p>
    <w:p w:rsidR="00000000" w:rsidDel="00000000" w:rsidP="00000000" w:rsidRDefault="00000000" w:rsidRPr="00000000" w14:paraId="00000091">
      <w:pPr>
        <w:numPr>
          <w:ilvl w:val="0"/>
          <w:numId w:val="14"/>
        </w:numPr>
        <w:spacing w:line="360" w:lineRule="auto"/>
        <w:ind w:left="720" w:hanging="360"/>
        <w:rPr>
          <w:rFonts w:ascii="Average" w:cs="Average" w:eastAsia="Average" w:hAnsi="Average"/>
          <w:b w:val="1"/>
          <w:bCs w:val="1"/>
          <w:sz w:val="24"/>
          <w:szCs w:val="24"/>
        </w:rPr>
      </w:pPr>
      <w:r w:rsidDel="00000000" w:rsidR="00000000" w:rsidRPr="00000000">
        <w:rPr>
          <w:rFonts w:ascii="Average" w:cs="Average" w:eastAsia="Average" w:hAnsi="Average"/>
          <w:b w:val="1"/>
          <w:bCs w:val="1"/>
          <w:sz w:val="24"/>
          <w:szCs w:val="24"/>
          <w:rtl w:val="0"/>
        </w:rPr>
        <w:t xml:space="preserve">How can local healthcare services be strengthened to account for sudden influxes in patients? </w:t>
      </w:r>
      <w:r w:rsidDel="00000000" w:rsidR="00000000" w:rsidRPr="00000000">
        <w:rPr>
          <w:rFonts w:ascii="Average" w:cs="Average" w:eastAsia="Average" w:hAnsi="Average"/>
          <w:sz w:val="24"/>
          <w:szCs w:val="24"/>
          <w:rtl w:val="0"/>
        </w:rPr>
        <w:t xml:space="preserve">(Joint healthcare aid task forces, mandatory regulations on staffing and housing, etc)</w:t>
      </w:r>
    </w:p>
    <w:p w:rsidR="00000000" w:rsidDel="00000000" w:rsidP="00000000" w:rsidRDefault="00000000" w:rsidRPr="00000000" w14:paraId="00000092">
      <w:pPr>
        <w:numPr>
          <w:ilvl w:val="0"/>
          <w:numId w:val="14"/>
        </w:numPr>
        <w:spacing w:line="360" w:lineRule="auto"/>
        <w:ind w:left="720" w:hanging="360"/>
        <w:rPr>
          <w:rFonts w:ascii="Average" w:cs="Average" w:eastAsia="Average" w:hAnsi="Average"/>
          <w:b w:val="1"/>
          <w:bCs w:val="1"/>
          <w:sz w:val="24"/>
          <w:szCs w:val="24"/>
        </w:rPr>
      </w:pPr>
      <w:r w:rsidDel="00000000" w:rsidR="00000000" w:rsidRPr="00000000">
        <w:rPr>
          <w:rFonts w:ascii="Average" w:cs="Average" w:eastAsia="Average" w:hAnsi="Average"/>
          <w:b w:val="1"/>
          <w:bCs w:val="1"/>
          <w:sz w:val="24"/>
          <w:szCs w:val="24"/>
          <w:rtl w:val="0"/>
        </w:rPr>
        <w:t xml:space="preserve">How can the UN and WHO coordinate responses to assist areas with overloaded healthcare systems through international collaboration? </w:t>
      </w:r>
    </w:p>
    <w:p w:rsidR="00000000" w:rsidDel="00000000" w:rsidP="00000000" w:rsidRDefault="00000000" w:rsidRPr="00000000" w14:paraId="00000093">
      <w:pPr>
        <w:numPr>
          <w:ilvl w:val="0"/>
          <w:numId w:val="14"/>
        </w:numPr>
        <w:spacing w:line="360" w:lineRule="auto"/>
        <w:ind w:left="720" w:hanging="360"/>
        <w:rPr>
          <w:rFonts w:ascii="Average" w:cs="Average" w:eastAsia="Average" w:hAnsi="Average"/>
          <w:b w:val="1"/>
          <w:bCs w:val="1"/>
          <w:sz w:val="24"/>
          <w:szCs w:val="24"/>
        </w:rPr>
      </w:pPr>
      <w:r w:rsidDel="00000000" w:rsidR="00000000" w:rsidRPr="00000000">
        <w:rPr>
          <w:rFonts w:ascii="Average" w:cs="Average" w:eastAsia="Average" w:hAnsi="Average"/>
          <w:b w:val="1"/>
          <w:bCs w:val="1"/>
          <w:sz w:val="24"/>
          <w:szCs w:val="24"/>
          <w:rtl w:val="0"/>
        </w:rPr>
        <w:t xml:space="preserve">In what ways can non-essential or routine medical care be maintained during pandemics? </w:t>
      </w:r>
      <w:r w:rsidDel="00000000" w:rsidR="00000000" w:rsidRPr="00000000">
        <w:rPr>
          <w:rtl w:val="0"/>
        </w:rPr>
      </w:r>
    </w:p>
    <w:p w:rsidR="00000000" w:rsidDel="00000000" w:rsidP="00000000" w:rsidRDefault="00000000" w:rsidRPr="00000000" w14:paraId="00000094">
      <w:pPr>
        <w:numPr>
          <w:ilvl w:val="0"/>
          <w:numId w:val="14"/>
        </w:numPr>
        <w:spacing w:line="360" w:lineRule="auto"/>
        <w:ind w:left="720" w:hanging="360"/>
        <w:rPr>
          <w:rFonts w:ascii="Average" w:cs="Average" w:eastAsia="Average" w:hAnsi="Average"/>
          <w:b w:val="1"/>
          <w:bCs w:val="1"/>
          <w:sz w:val="24"/>
          <w:szCs w:val="24"/>
        </w:rPr>
      </w:pPr>
      <w:r w:rsidDel="00000000" w:rsidR="00000000" w:rsidRPr="00000000">
        <w:rPr>
          <w:rFonts w:ascii="Average" w:cs="Average" w:eastAsia="Average" w:hAnsi="Average"/>
          <w:b w:val="1"/>
          <w:bCs w:val="1"/>
          <w:sz w:val="24"/>
          <w:szCs w:val="24"/>
          <w:rtl w:val="0"/>
        </w:rPr>
        <w:t xml:space="preserve">Should minimum standards be encouraged internationally to ensure medical preparedness be issued, and how can these measures comply with sovereignty? </w:t>
      </w:r>
    </w:p>
    <w:p w:rsidR="00000000" w:rsidDel="00000000" w:rsidP="00000000" w:rsidRDefault="00000000" w:rsidRPr="00000000" w14:paraId="00000095">
      <w:pPr>
        <w:spacing w:line="360" w:lineRule="auto"/>
        <w:rPr>
          <w:rFonts w:ascii="Average" w:cs="Average" w:eastAsia="Average" w:hAnsi="Average"/>
          <w:b w:val="1"/>
          <w:bCs w:val="1"/>
          <w:sz w:val="24"/>
          <w:szCs w:val="24"/>
        </w:rPr>
      </w:pPr>
      <w:r w:rsidDel="00000000" w:rsidR="00000000" w:rsidRPr="00000000">
        <w:rPr>
          <w:rtl w:val="0"/>
        </w:rPr>
      </w:r>
    </w:p>
    <w:p w:rsidR="00000000" w:rsidDel="00000000" w:rsidP="00000000" w:rsidRDefault="00000000" w:rsidRPr="00000000" w14:paraId="00000096">
      <w:pPr>
        <w:numPr>
          <w:ilvl w:val="0"/>
          <w:numId w:val="10"/>
        </w:numPr>
        <w:spacing w:line="360" w:lineRule="auto"/>
        <w:ind w:left="720" w:hanging="360"/>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Vaccine Inequity and Accessible Healthcare For All</w:t>
      </w:r>
    </w:p>
    <w:p w:rsidR="00000000" w:rsidDel="00000000" w:rsidP="00000000" w:rsidRDefault="00000000" w:rsidRPr="00000000" w14:paraId="00000097">
      <w:pPr>
        <w:spacing w:line="360" w:lineRule="auto"/>
        <w:rPr>
          <w:rFonts w:ascii="Average" w:cs="Average" w:eastAsia="Average" w:hAnsi="Average"/>
          <w:sz w:val="24"/>
          <w:szCs w:val="24"/>
        </w:rPr>
      </w:pPr>
      <w:r w:rsidDel="00000000" w:rsidR="00000000" w:rsidRPr="00000000">
        <w:rPr>
          <w:rtl w:val="0"/>
        </w:rPr>
      </w:r>
    </w:p>
    <w:p w:rsidR="00000000" w:rsidDel="00000000" w:rsidP="00000000" w:rsidRDefault="00000000" w:rsidRPr="00000000" w14:paraId="00000098">
      <w:pPr>
        <w:spacing w:line="360" w:lineRule="auto"/>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Despite rapid vaccine development and research on a global scale, the COVID-19 pandemic highlighted the true disparity in global access to pathogenic countermeasures. Developed Countries with high-incomes were able to organize highly-efficient vaccination systems for their citizens, while lower-income nations faced both shortages and prolonged outbreaks. While developed nations saw a vast majority of their population vaccinated, developing or least-developed countries saw significantly less distribution, due to a lack of affordability and accessibility. Restrictions in healthcare infrastructure, development, and manufacturing only increased this disparity. Inequities in response not only cripple health security locally, but prolong and significantly propagate outbreaks, leading to a greater threat to international health security as a consequence. </w:t>
      </w:r>
    </w:p>
    <w:p w:rsidR="00000000" w:rsidDel="00000000" w:rsidP="00000000" w:rsidRDefault="00000000" w:rsidRPr="00000000" w14:paraId="00000099">
      <w:pPr>
        <w:spacing w:line="360" w:lineRule="auto"/>
        <w:rPr>
          <w:rFonts w:ascii="Average" w:cs="Average" w:eastAsia="Average" w:hAnsi="Average"/>
          <w:sz w:val="24"/>
          <w:szCs w:val="24"/>
        </w:rPr>
      </w:pPr>
      <w:r w:rsidDel="00000000" w:rsidR="00000000" w:rsidRPr="00000000">
        <w:rPr>
          <w:rtl w:val="0"/>
        </w:rPr>
      </w:r>
    </w:p>
    <w:p w:rsidR="00000000" w:rsidDel="00000000" w:rsidP="00000000" w:rsidRDefault="00000000" w:rsidRPr="00000000" w14:paraId="0000009A">
      <w:pPr>
        <w:spacing w:line="360" w:lineRule="auto"/>
        <w:rPr>
          <w:rFonts w:ascii="Average" w:cs="Average" w:eastAsia="Average" w:hAnsi="Average"/>
          <w:sz w:val="24"/>
          <w:szCs w:val="24"/>
        </w:rPr>
      </w:pPr>
      <w:r w:rsidDel="00000000" w:rsidR="00000000" w:rsidRPr="00000000">
        <w:rPr>
          <w:rtl w:val="0"/>
        </w:rPr>
      </w:r>
    </w:p>
    <w:p w:rsidR="00000000" w:rsidDel="00000000" w:rsidP="00000000" w:rsidRDefault="00000000" w:rsidRPr="00000000" w14:paraId="0000009B">
      <w:pPr>
        <w:spacing w:line="360" w:lineRule="auto"/>
        <w:rPr>
          <w:rFonts w:ascii="Average" w:cs="Average" w:eastAsia="Average" w:hAnsi="Average"/>
          <w:sz w:val="24"/>
          <w:szCs w:val="24"/>
        </w:rPr>
      </w:pPr>
      <w:r w:rsidDel="00000000" w:rsidR="00000000" w:rsidRPr="00000000">
        <w:rPr>
          <w:rtl w:val="0"/>
        </w:rPr>
      </w:r>
    </w:p>
    <w:p w:rsidR="00000000" w:rsidDel="00000000" w:rsidP="00000000" w:rsidRDefault="00000000" w:rsidRPr="00000000" w14:paraId="0000009C">
      <w:pPr>
        <w:spacing w:line="360" w:lineRule="auto"/>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Questions to consider:</w:t>
      </w:r>
    </w:p>
    <w:p w:rsidR="00000000" w:rsidDel="00000000" w:rsidP="00000000" w:rsidRDefault="00000000" w:rsidRPr="00000000" w14:paraId="0000009D">
      <w:pPr>
        <w:spacing w:line="360" w:lineRule="auto"/>
        <w:rPr>
          <w:rFonts w:ascii="Average" w:cs="Average" w:eastAsia="Average" w:hAnsi="Average"/>
          <w:sz w:val="24"/>
          <w:szCs w:val="24"/>
        </w:rPr>
      </w:pPr>
      <w:r w:rsidDel="00000000" w:rsidR="00000000" w:rsidRPr="00000000">
        <w:rPr>
          <w:rtl w:val="0"/>
        </w:rPr>
      </w:r>
    </w:p>
    <w:p w:rsidR="00000000" w:rsidDel="00000000" w:rsidP="00000000" w:rsidRDefault="00000000" w:rsidRPr="00000000" w14:paraId="0000009E">
      <w:pPr>
        <w:numPr>
          <w:ilvl w:val="0"/>
          <w:numId w:val="12"/>
        </w:numPr>
        <w:spacing w:line="360" w:lineRule="auto"/>
        <w:ind w:left="720" w:hanging="360"/>
        <w:rPr>
          <w:rFonts w:ascii="Average" w:cs="Average" w:eastAsia="Average" w:hAnsi="Average"/>
          <w:b w:val="1"/>
          <w:bCs w:val="1"/>
          <w:sz w:val="24"/>
          <w:szCs w:val="24"/>
        </w:rPr>
      </w:pPr>
      <w:r w:rsidDel="00000000" w:rsidR="00000000" w:rsidRPr="00000000">
        <w:rPr>
          <w:rFonts w:ascii="Average" w:cs="Average" w:eastAsia="Average" w:hAnsi="Average"/>
          <w:b w:val="1"/>
          <w:bCs w:val="1"/>
          <w:sz w:val="24"/>
          <w:szCs w:val="24"/>
          <w:rtl w:val="0"/>
        </w:rPr>
        <w:t xml:space="preserve">How can vaccine equitability be ensured for future pandemics?</w:t>
      </w:r>
    </w:p>
    <w:p w:rsidR="00000000" w:rsidDel="00000000" w:rsidP="00000000" w:rsidRDefault="00000000" w:rsidRPr="00000000" w14:paraId="0000009F">
      <w:pPr>
        <w:numPr>
          <w:ilvl w:val="0"/>
          <w:numId w:val="12"/>
        </w:numPr>
        <w:spacing w:line="360" w:lineRule="auto"/>
        <w:ind w:left="720" w:hanging="360"/>
        <w:rPr>
          <w:rFonts w:ascii="Average" w:cs="Average" w:eastAsia="Average" w:hAnsi="Average"/>
          <w:b w:val="1"/>
          <w:bCs w:val="1"/>
          <w:sz w:val="24"/>
          <w:szCs w:val="24"/>
        </w:rPr>
      </w:pPr>
      <w:r w:rsidDel="00000000" w:rsidR="00000000" w:rsidRPr="00000000">
        <w:rPr>
          <w:rFonts w:ascii="Average" w:cs="Average" w:eastAsia="Average" w:hAnsi="Average"/>
          <w:b w:val="1"/>
          <w:bCs w:val="1"/>
          <w:sz w:val="24"/>
          <w:szCs w:val="24"/>
          <w:rtl w:val="0"/>
        </w:rPr>
        <w:t xml:space="preserve">What mechanisms can the WHO and United Nations utilize or establish to ensure global accountability as well as to address and mitigate disparities in developing nations? </w:t>
      </w:r>
    </w:p>
    <w:p w:rsidR="00000000" w:rsidDel="00000000" w:rsidP="00000000" w:rsidRDefault="00000000" w:rsidRPr="00000000" w14:paraId="000000A0">
      <w:pPr>
        <w:numPr>
          <w:ilvl w:val="0"/>
          <w:numId w:val="12"/>
        </w:numPr>
        <w:spacing w:line="360" w:lineRule="auto"/>
        <w:ind w:left="720" w:hanging="360"/>
        <w:rPr>
          <w:rFonts w:ascii="Average" w:cs="Average" w:eastAsia="Average" w:hAnsi="Average"/>
          <w:b w:val="1"/>
          <w:bCs w:val="1"/>
          <w:sz w:val="24"/>
          <w:szCs w:val="24"/>
        </w:rPr>
      </w:pPr>
      <w:r w:rsidDel="00000000" w:rsidR="00000000" w:rsidRPr="00000000">
        <w:rPr>
          <w:rFonts w:ascii="Average" w:cs="Average" w:eastAsia="Average" w:hAnsi="Average"/>
          <w:b w:val="1"/>
          <w:bCs w:val="1"/>
          <w:sz w:val="24"/>
          <w:szCs w:val="24"/>
          <w:rtl w:val="0"/>
        </w:rPr>
        <w:t xml:space="preserve">What can the international forum do to regulate the distribution of vaccines to mitigate the prioritization of profit for research facilities? Does this require changes to intellectual property restrictions as well as how vaccines are utilized and researched? </w:t>
      </w:r>
    </w:p>
    <w:p w:rsidR="00000000" w:rsidDel="00000000" w:rsidP="00000000" w:rsidRDefault="00000000" w:rsidRPr="00000000" w14:paraId="000000A1">
      <w:pPr>
        <w:spacing w:line="360" w:lineRule="auto"/>
        <w:rPr>
          <w:rFonts w:ascii="Average" w:cs="Average" w:eastAsia="Average" w:hAnsi="Average"/>
          <w:b w:val="1"/>
          <w:bCs w:val="1"/>
          <w:sz w:val="24"/>
          <w:szCs w:val="24"/>
        </w:rPr>
      </w:pPr>
      <w:r w:rsidDel="00000000" w:rsidR="00000000" w:rsidRPr="00000000">
        <w:rPr>
          <w:rtl w:val="0"/>
        </w:rPr>
      </w:r>
    </w:p>
    <w:p w:rsidR="00000000" w:rsidDel="00000000" w:rsidP="00000000" w:rsidRDefault="00000000" w:rsidRPr="00000000" w14:paraId="000000A2">
      <w:pPr>
        <w:spacing w:line="360" w:lineRule="auto"/>
        <w:rPr>
          <w:rFonts w:ascii="Average" w:cs="Average" w:eastAsia="Average" w:hAnsi="Average"/>
          <w:sz w:val="24"/>
          <w:szCs w:val="24"/>
        </w:rPr>
      </w:pPr>
      <w:r w:rsidDel="00000000" w:rsidR="00000000" w:rsidRPr="00000000">
        <w:rPr>
          <w:rtl w:val="0"/>
        </w:rPr>
      </w:r>
    </w:p>
    <w:p w:rsidR="00000000" w:rsidDel="00000000" w:rsidP="00000000" w:rsidRDefault="00000000" w:rsidRPr="00000000" w14:paraId="000000A3">
      <w:pPr>
        <w:spacing w:line="360" w:lineRule="auto"/>
        <w:rPr>
          <w:rFonts w:ascii="Average" w:cs="Average" w:eastAsia="Average" w:hAnsi="Average"/>
          <w:sz w:val="24"/>
          <w:szCs w:val="24"/>
        </w:rPr>
      </w:pPr>
      <w:r w:rsidDel="00000000" w:rsidR="00000000" w:rsidRPr="00000000">
        <w:rPr>
          <w:rtl w:val="0"/>
        </w:rPr>
      </w:r>
    </w:p>
    <w:p w:rsidR="00000000" w:rsidDel="00000000" w:rsidP="00000000" w:rsidRDefault="00000000" w:rsidRPr="00000000" w14:paraId="000000A4">
      <w:pPr>
        <w:spacing w:line="360" w:lineRule="auto"/>
        <w:rPr>
          <w:rFonts w:ascii="Average" w:cs="Average" w:eastAsia="Average" w:hAnsi="Average"/>
          <w:sz w:val="24"/>
          <w:szCs w:val="24"/>
        </w:rPr>
      </w:pPr>
      <w:r w:rsidDel="00000000" w:rsidR="00000000" w:rsidRPr="00000000">
        <w:rPr>
          <w:rFonts w:ascii="Average" w:cs="Average" w:eastAsia="Average" w:hAnsi="Average"/>
          <w:b w:val="1"/>
          <w:bCs w:val="1"/>
          <w:sz w:val="28"/>
          <w:szCs w:val="28"/>
          <w:rtl w:val="0"/>
        </w:rPr>
        <w:t xml:space="preserve">Major Stakeholders:</w:t>
      </w:r>
      <w:r w:rsidDel="00000000" w:rsidR="00000000" w:rsidRPr="00000000">
        <w:rPr>
          <w:rtl w:val="0"/>
        </w:rPr>
      </w:r>
    </w:p>
    <w:p w:rsidR="00000000" w:rsidDel="00000000" w:rsidP="00000000" w:rsidRDefault="00000000" w:rsidRPr="00000000" w14:paraId="000000A5">
      <w:pPr>
        <w:spacing w:line="360" w:lineRule="auto"/>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There are various different groups which are directly or indirectly involved in this issue:</w:t>
      </w:r>
    </w:p>
    <w:p w:rsidR="00000000" w:rsidDel="00000000" w:rsidP="00000000" w:rsidRDefault="00000000" w:rsidRPr="00000000" w14:paraId="000000A6">
      <w:pPr>
        <w:spacing w:line="360" w:lineRule="auto"/>
        <w:rPr>
          <w:rFonts w:ascii="Average" w:cs="Average" w:eastAsia="Average" w:hAnsi="Average"/>
          <w:sz w:val="24"/>
          <w:szCs w:val="24"/>
        </w:rPr>
      </w:pPr>
      <w:r w:rsidDel="00000000" w:rsidR="00000000" w:rsidRPr="00000000">
        <w:rPr>
          <w:rtl w:val="0"/>
        </w:rPr>
      </w:r>
    </w:p>
    <w:p w:rsidR="00000000" w:rsidDel="00000000" w:rsidP="00000000" w:rsidRDefault="00000000" w:rsidRPr="00000000" w14:paraId="000000A7">
      <w:pPr>
        <w:spacing w:line="360" w:lineRule="auto"/>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International Organizations:</w:t>
      </w:r>
    </w:p>
    <w:p w:rsidR="00000000" w:rsidDel="00000000" w:rsidP="00000000" w:rsidRDefault="00000000" w:rsidRPr="00000000" w14:paraId="000000A8">
      <w:pPr>
        <w:numPr>
          <w:ilvl w:val="0"/>
          <w:numId w:val="7"/>
        </w:numPr>
        <w:spacing w:line="360" w:lineRule="auto"/>
        <w:ind w:left="720" w:hanging="360"/>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The United Nations - directs collaboration, funding, and regulations pertaining to healthcare and pandemic response</w:t>
      </w:r>
    </w:p>
    <w:p w:rsidR="00000000" w:rsidDel="00000000" w:rsidP="00000000" w:rsidRDefault="00000000" w:rsidRPr="00000000" w14:paraId="000000A9">
      <w:pPr>
        <w:numPr>
          <w:ilvl w:val="0"/>
          <w:numId w:val="7"/>
        </w:numPr>
        <w:spacing w:line="360" w:lineRule="auto"/>
        <w:ind w:left="720" w:hanging="360"/>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The World Health Organization - sets international standard for healthcare/preparedness</w:t>
      </w:r>
    </w:p>
    <w:p w:rsidR="00000000" w:rsidDel="00000000" w:rsidP="00000000" w:rsidRDefault="00000000" w:rsidRPr="00000000" w14:paraId="000000AA">
      <w:pPr>
        <w:numPr>
          <w:ilvl w:val="0"/>
          <w:numId w:val="7"/>
        </w:numPr>
        <w:spacing w:line="360" w:lineRule="auto"/>
        <w:ind w:left="720" w:hanging="360"/>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The World Bank and International Monetary Fund </w:t>
      </w:r>
    </w:p>
    <w:p w:rsidR="00000000" w:rsidDel="00000000" w:rsidP="00000000" w:rsidRDefault="00000000" w:rsidRPr="00000000" w14:paraId="000000AB">
      <w:pPr>
        <w:numPr>
          <w:ilvl w:val="0"/>
          <w:numId w:val="7"/>
        </w:numPr>
        <w:spacing w:line="360" w:lineRule="auto"/>
        <w:ind w:left="720" w:hanging="360"/>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COVAX - ensures equitable access to vaccines for low and middle income countries</w:t>
      </w:r>
    </w:p>
    <w:p w:rsidR="00000000" w:rsidDel="00000000" w:rsidP="00000000" w:rsidRDefault="00000000" w:rsidRPr="00000000" w14:paraId="000000AC">
      <w:pPr>
        <w:spacing w:line="360" w:lineRule="auto"/>
        <w:rPr>
          <w:rFonts w:ascii="Average" w:cs="Average" w:eastAsia="Average" w:hAnsi="Average"/>
          <w:sz w:val="24"/>
          <w:szCs w:val="24"/>
        </w:rPr>
      </w:pPr>
      <w:r w:rsidDel="00000000" w:rsidR="00000000" w:rsidRPr="00000000">
        <w:rPr>
          <w:rtl w:val="0"/>
        </w:rPr>
      </w:r>
    </w:p>
    <w:p w:rsidR="00000000" w:rsidDel="00000000" w:rsidP="00000000" w:rsidRDefault="00000000" w:rsidRPr="00000000" w14:paraId="000000AD">
      <w:pPr>
        <w:spacing w:line="360" w:lineRule="auto"/>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Governments:</w:t>
      </w:r>
    </w:p>
    <w:p w:rsidR="00000000" w:rsidDel="00000000" w:rsidP="00000000" w:rsidRDefault="00000000" w:rsidRPr="00000000" w14:paraId="000000AE">
      <w:pPr>
        <w:numPr>
          <w:ilvl w:val="0"/>
          <w:numId w:val="4"/>
        </w:numPr>
        <w:spacing w:line="360" w:lineRule="auto"/>
        <w:ind w:left="720" w:hanging="360"/>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Ministries of Health (subsections of sovereign government bodies)</w:t>
      </w:r>
    </w:p>
    <w:p w:rsidR="00000000" w:rsidDel="00000000" w:rsidP="00000000" w:rsidRDefault="00000000" w:rsidRPr="00000000" w14:paraId="000000AF">
      <w:pPr>
        <w:numPr>
          <w:ilvl w:val="0"/>
          <w:numId w:val="4"/>
        </w:numPr>
        <w:spacing w:line="360" w:lineRule="auto"/>
        <w:ind w:left="720" w:hanging="360"/>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Border Control authorities</w:t>
      </w:r>
    </w:p>
    <w:p w:rsidR="00000000" w:rsidDel="00000000" w:rsidP="00000000" w:rsidRDefault="00000000" w:rsidRPr="00000000" w14:paraId="000000B0">
      <w:pPr>
        <w:numPr>
          <w:ilvl w:val="0"/>
          <w:numId w:val="4"/>
        </w:numPr>
        <w:spacing w:line="360" w:lineRule="auto"/>
        <w:ind w:left="720" w:hanging="360"/>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National Government bodies</w:t>
      </w:r>
    </w:p>
    <w:p w:rsidR="00000000" w:rsidDel="00000000" w:rsidP="00000000" w:rsidRDefault="00000000" w:rsidRPr="00000000" w14:paraId="000000B1">
      <w:pPr>
        <w:numPr>
          <w:ilvl w:val="0"/>
          <w:numId w:val="4"/>
        </w:numPr>
        <w:spacing w:line="360" w:lineRule="auto"/>
        <w:ind w:left="720" w:hanging="360"/>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Drug/Substance bodies (pertaining to vaccines)</w:t>
      </w:r>
    </w:p>
    <w:p w:rsidR="00000000" w:rsidDel="00000000" w:rsidP="00000000" w:rsidRDefault="00000000" w:rsidRPr="00000000" w14:paraId="000000B2">
      <w:pPr>
        <w:spacing w:line="360" w:lineRule="auto"/>
        <w:rPr>
          <w:rFonts w:ascii="Average" w:cs="Average" w:eastAsia="Average" w:hAnsi="Average"/>
          <w:sz w:val="24"/>
          <w:szCs w:val="24"/>
        </w:rPr>
      </w:pPr>
      <w:r w:rsidDel="00000000" w:rsidR="00000000" w:rsidRPr="00000000">
        <w:rPr>
          <w:rtl w:val="0"/>
        </w:rPr>
      </w:r>
    </w:p>
    <w:p w:rsidR="00000000" w:rsidDel="00000000" w:rsidP="00000000" w:rsidRDefault="00000000" w:rsidRPr="00000000" w14:paraId="000000B3">
      <w:pPr>
        <w:spacing w:line="360" w:lineRule="auto"/>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Healthcare Systems/Staff:</w:t>
      </w:r>
    </w:p>
    <w:p w:rsidR="00000000" w:rsidDel="00000000" w:rsidP="00000000" w:rsidRDefault="00000000" w:rsidRPr="00000000" w14:paraId="000000B4">
      <w:pPr>
        <w:numPr>
          <w:ilvl w:val="0"/>
          <w:numId w:val="8"/>
        </w:numPr>
        <w:spacing w:line="360" w:lineRule="auto"/>
        <w:ind w:left="720" w:hanging="360"/>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Hospitals, clinics, laboratories, and ICU facilities - measures used to assist infected patients</w:t>
      </w:r>
    </w:p>
    <w:p w:rsidR="00000000" w:rsidDel="00000000" w:rsidP="00000000" w:rsidRDefault="00000000" w:rsidRPr="00000000" w14:paraId="000000B5">
      <w:pPr>
        <w:numPr>
          <w:ilvl w:val="0"/>
          <w:numId w:val="8"/>
        </w:numPr>
        <w:spacing w:line="360" w:lineRule="auto"/>
        <w:ind w:left="720" w:hanging="360"/>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Healthcare service providers - staff required to facilitate treatment</w:t>
      </w:r>
    </w:p>
    <w:p w:rsidR="00000000" w:rsidDel="00000000" w:rsidP="00000000" w:rsidRDefault="00000000" w:rsidRPr="00000000" w14:paraId="000000B6">
      <w:pPr>
        <w:numPr>
          <w:ilvl w:val="0"/>
          <w:numId w:val="8"/>
        </w:numPr>
        <w:spacing w:line="360" w:lineRule="auto"/>
        <w:ind w:left="720" w:hanging="360"/>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Researchers and scientists - developers of vaccines and treatments</w:t>
      </w:r>
    </w:p>
    <w:p w:rsidR="00000000" w:rsidDel="00000000" w:rsidP="00000000" w:rsidRDefault="00000000" w:rsidRPr="00000000" w14:paraId="000000B7">
      <w:pPr>
        <w:spacing w:line="360" w:lineRule="auto"/>
        <w:rPr>
          <w:rFonts w:ascii="Average" w:cs="Average" w:eastAsia="Average" w:hAnsi="Average"/>
          <w:sz w:val="24"/>
          <w:szCs w:val="24"/>
        </w:rPr>
      </w:pPr>
      <w:r w:rsidDel="00000000" w:rsidR="00000000" w:rsidRPr="00000000">
        <w:rPr>
          <w:rtl w:val="0"/>
        </w:rPr>
      </w:r>
    </w:p>
    <w:p w:rsidR="00000000" w:rsidDel="00000000" w:rsidP="00000000" w:rsidRDefault="00000000" w:rsidRPr="00000000" w14:paraId="000000B8">
      <w:pPr>
        <w:spacing w:line="360" w:lineRule="auto"/>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Non-Governmental Organizations:</w:t>
      </w:r>
    </w:p>
    <w:p w:rsidR="00000000" w:rsidDel="00000000" w:rsidP="00000000" w:rsidRDefault="00000000" w:rsidRPr="00000000" w14:paraId="000000B9">
      <w:pPr>
        <w:numPr>
          <w:ilvl w:val="0"/>
          <w:numId w:val="17"/>
        </w:numPr>
        <w:spacing w:line="360" w:lineRule="auto"/>
        <w:ind w:left="720" w:hanging="360"/>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Doctors Without Borders </w:t>
      </w:r>
    </w:p>
    <w:p w:rsidR="00000000" w:rsidDel="00000000" w:rsidP="00000000" w:rsidRDefault="00000000" w:rsidRPr="00000000" w14:paraId="000000BA">
      <w:pPr>
        <w:numPr>
          <w:ilvl w:val="0"/>
          <w:numId w:val="17"/>
        </w:numPr>
        <w:spacing w:line="360" w:lineRule="auto"/>
        <w:ind w:left="720" w:hanging="360"/>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The Red Cross</w:t>
      </w:r>
    </w:p>
    <w:p w:rsidR="00000000" w:rsidDel="00000000" w:rsidP="00000000" w:rsidRDefault="00000000" w:rsidRPr="00000000" w14:paraId="000000BB">
      <w:pPr>
        <w:numPr>
          <w:ilvl w:val="0"/>
          <w:numId w:val="17"/>
        </w:numPr>
        <w:spacing w:line="360" w:lineRule="auto"/>
        <w:ind w:left="720" w:hanging="360"/>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Local advocacy groups</w:t>
      </w:r>
    </w:p>
    <w:p w:rsidR="00000000" w:rsidDel="00000000" w:rsidP="00000000" w:rsidRDefault="00000000" w:rsidRPr="00000000" w14:paraId="000000BC">
      <w:pPr>
        <w:numPr>
          <w:ilvl w:val="0"/>
          <w:numId w:val="17"/>
        </w:numPr>
        <w:spacing w:line="360" w:lineRule="auto"/>
        <w:ind w:left="720" w:hanging="360"/>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Other NGOs that prioritize vaccine equity or assisting civilians who need medical attention </w:t>
      </w:r>
    </w:p>
    <w:p w:rsidR="00000000" w:rsidDel="00000000" w:rsidP="00000000" w:rsidRDefault="00000000" w:rsidRPr="00000000" w14:paraId="000000BD">
      <w:pPr>
        <w:spacing w:line="360" w:lineRule="auto"/>
        <w:rPr>
          <w:rFonts w:ascii="Average" w:cs="Average" w:eastAsia="Average" w:hAnsi="Average"/>
          <w:sz w:val="24"/>
          <w:szCs w:val="24"/>
        </w:rPr>
      </w:pPr>
      <w:r w:rsidDel="00000000" w:rsidR="00000000" w:rsidRPr="00000000">
        <w:rPr>
          <w:rtl w:val="0"/>
        </w:rPr>
      </w:r>
    </w:p>
    <w:p w:rsidR="00000000" w:rsidDel="00000000" w:rsidP="00000000" w:rsidRDefault="00000000" w:rsidRPr="00000000" w14:paraId="000000BE">
      <w:pPr>
        <w:spacing w:line="360" w:lineRule="auto"/>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Corporations:</w:t>
      </w:r>
    </w:p>
    <w:p w:rsidR="00000000" w:rsidDel="00000000" w:rsidP="00000000" w:rsidRDefault="00000000" w:rsidRPr="00000000" w14:paraId="000000BF">
      <w:pPr>
        <w:numPr>
          <w:ilvl w:val="0"/>
          <w:numId w:val="6"/>
        </w:numPr>
        <w:spacing w:line="360" w:lineRule="auto"/>
        <w:ind w:left="720" w:hanging="360"/>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Pharmaceutical companies - developing/manufacturing vaccines</w:t>
      </w:r>
    </w:p>
    <w:p w:rsidR="00000000" w:rsidDel="00000000" w:rsidP="00000000" w:rsidRDefault="00000000" w:rsidRPr="00000000" w14:paraId="000000C0">
      <w:pPr>
        <w:numPr>
          <w:ilvl w:val="0"/>
          <w:numId w:val="6"/>
        </w:numPr>
        <w:spacing w:line="360" w:lineRule="auto"/>
        <w:ind w:left="720" w:hanging="360"/>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Media companies and Technology companies - managing public information and data-sharing</w:t>
      </w:r>
    </w:p>
    <w:p w:rsidR="00000000" w:rsidDel="00000000" w:rsidP="00000000" w:rsidRDefault="00000000" w:rsidRPr="00000000" w14:paraId="000000C1">
      <w:pPr>
        <w:spacing w:line="360" w:lineRule="auto"/>
        <w:ind w:left="720" w:firstLine="0"/>
        <w:rPr>
          <w:rFonts w:ascii="Average" w:cs="Average" w:eastAsia="Average" w:hAnsi="Average"/>
          <w:sz w:val="24"/>
          <w:szCs w:val="24"/>
        </w:rPr>
      </w:pPr>
      <w:r w:rsidDel="00000000" w:rsidR="00000000" w:rsidRPr="00000000">
        <w:rPr>
          <w:rtl w:val="0"/>
        </w:rPr>
      </w:r>
    </w:p>
    <w:p w:rsidR="00000000" w:rsidDel="00000000" w:rsidP="00000000" w:rsidRDefault="00000000" w:rsidRPr="00000000" w14:paraId="000000C2">
      <w:pPr>
        <w:spacing w:line="360" w:lineRule="auto"/>
        <w:rPr>
          <w:rFonts w:ascii="Average" w:cs="Average" w:eastAsia="Average" w:hAnsi="Average"/>
          <w:b w:val="1"/>
          <w:bCs w:val="1"/>
          <w:sz w:val="24"/>
          <w:szCs w:val="24"/>
        </w:rPr>
      </w:pPr>
      <w:r w:rsidDel="00000000" w:rsidR="00000000" w:rsidRPr="00000000">
        <w:rPr>
          <w:rtl w:val="0"/>
        </w:rPr>
      </w:r>
    </w:p>
    <w:p w:rsidR="00000000" w:rsidDel="00000000" w:rsidP="00000000" w:rsidRDefault="00000000" w:rsidRPr="00000000" w14:paraId="000000C3">
      <w:pPr>
        <w:spacing w:line="360" w:lineRule="auto"/>
        <w:rPr>
          <w:rFonts w:ascii="Average" w:cs="Average" w:eastAsia="Average" w:hAnsi="Average"/>
          <w:b w:val="1"/>
          <w:bCs w:val="1"/>
          <w:sz w:val="24"/>
          <w:szCs w:val="24"/>
        </w:rPr>
      </w:pPr>
      <w:r w:rsidDel="00000000" w:rsidR="00000000" w:rsidRPr="00000000">
        <w:rPr>
          <w:rtl w:val="0"/>
        </w:rPr>
      </w:r>
    </w:p>
    <w:p w:rsidR="00000000" w:rsidDel="00000000" w:rsidP="00000000" w:rsidRDefault="00000000" w:rsidRPr="00000000" w14:paraId="000000C4">
      <w:pPr>
        <w:spacing w:line="360" w:lineRule="auto"/>
        <w:rPr>
          <w:rFonts w:ascii="Average" w:cs="Average" w:eastAsia="Average" w:hAnsi="Average"/>
          <w:b w:val="1"/>
          <w:bCs w:val="1"/>
          <w:sz w:val="24"/>
          <w:szCs w:val="24"/>
        </w:rPr>
      </w:pPr>
      <w:r w:rsidDel="00000000" w:rsidR="00000000" w:rsidRPr="00000000">
        <w:rPr>
          <w:rtl w:val="0"/>
        </w:rPr>
      </w:r>
    </w:p>
    <w:p w:rsidR="00000000" w:rsidDel="00000000" w:rsidP="00000000" w:rsidRDefault="00000000" w:rsidRPr="00000000" w14:paraId="000000C5">
      <w:pPr>
        <w:spacing w:line="360" w:lineRule="auto"/>
        <w:rPr>
          <w:rFonts w:ascii="Average" w:cs="Average" w:eastAsia="Average" w:hAnsi="Average"/>
          <w:b w:val="1"/>
          <w:bCs w:val="1"/>
          <w:sz w:val="24"/>
          <w:szCs w:val="24"/>
        </w:rPr>
      </w:pPr>
      <w:r w:rsidDel="00000000" w:rsidR="00000000" w:rsidRPr="00000000">
        <w:rPr>
          <w:rtl w:val="0"/>
        </w:rPr>
      </w:r>
    </w:p>
    <w:p w:rsidR="00000000" w:rsidDel="00000000" w:rsidP="00000000" w:rsidRDefault="00000000" w:rsidRPr="00000000" w14:paraId="000000C6">
      <w:pPr>
        <w:spacing w:line="360" w:lineRule="auto"/>
        <w:rPr>
          <w:rFonts w:ascii="Average" w:cs="Average" w:eastAsia="Average" w:hAnsi="Average"/>
          <w:b w:val="1"/>
          <w:bCs w:val="1"/>
          <w:sz w:val="24"/>
          <w:szCs w:val="24"/>
        </w:rPr>
      </w:pPr>
      <w:r w:rsidDel="00000000" w:rsidR="00000000" w:rsidRPr="00000000">
        <w:rPr>
          <w:rtl w:val="0"/>
        </w:rPr>
      </w:r>
    </w:p>
    <w:p w:rsidR="00000000" w:rsidDel="00000000" w:rsidP="00000000" w:rsidRDefault="00000000" w:rsidRPr="00000000" w14:paraId="000000C7">
      <w:pPr>
        <w:spacing w:line="360" w:lineRule="auto"/>
        <w:rPr>
          <w:rFonts w:ascii="Average" w:cs="Average" w:eastAsia="Average" w:hAnsi="Average"/>
          <w:b w:val="1"/>
          <w:bCs w:val="1"/>
          <w:sz w:val="24"/>
          <w:szCs w:val="24"/>
        </w:rPr>
      </w:pPr>
      <w:r w:rsidDel="00000000" w:rsidR="00000000" w:rsidRPr="00000000">
        <w:rPr>
          <w:rtl w:val="0"/>
        </w:rPr>
      </w:r>
    </w:p>
    <w:p w:rsidR="00000000" w:rsidDel="00000000" w:rsidP="00000000" w:rsidRDefault="00000000" w:rsidRPr="00000000" w14:paraId="000000C8">
      <w:pPr>
        <w:spacing w:line="360" w:lineRule="auto"/>
        <w:rPr>
          <w:rFonts w:ascii="Average" w:cs="Average" w:eastAsia="Average" w:hAnsi="Average"/>
          <w:b w:val="1"/>
          <w:bCs w:val="1"/>
          <w:sz w:val="24"/>
          <w:szCs w:val="24"/>
        </w:rPr>
      </w:pPr>
      <w:r w:rsidDel="00000000" w:rsidR="00000000" w:rsidRPr="00000000">
        <w:rPr>
          <w:rtl w:val="0"/>
        </w:rPr>
      </w:r>
    </w:p>
    <w:p w:rsidR="00000000" w:rsidDel="00000000" w:rsidP="00000000" w:rsidRDefault="00000000" w:rsidRPr="00000000" w14:paraId="000000C9">
      <w:pPr>
        <w:spacing w:line="360" w:lineRule="auto"/>
        <w:rPr>
          <w:rFonts w:ascii="Average" w:cs="Average" w:eastAsia="Average" w:hAnsi="Average"/>
          <w:b w:val="1"/>
          <w:bCs w:val="1"/>
          <w:sz w:val="24"/>
          <w:szCs w:val="24"/>
        </w:rPr>
      </w:pPr>
      <w:r w:rsidDel="00000000" w:rsidR="00000000" w:rsidRPr="00000000">
        <w:rPr>
          <w:rtl w:val="0"/>
        </w:rPr>
      </w:r>
    </w:p>
    <w:p w:rsidR="00000000" w:rsidDel="00000000" w:rsidP="00000000" w:rsidRDefault="00000000" w:rsidRPr="00000000" w14:paraId="000000CA">
      <w:pPr>
        <w:spacing w:line="360" w:lineRule="auto"/>
        <w:rPr>
          <w:rFonts w:ascii="Average" w:cs="Average" w:eastAsia="Average" w:hAnsi="Average"/>
          <w:b w:val="1"/>
          <w:bCs w:val="1"/>
          <w:sz w:val="24"/>
          <w:szCs w:val="24"/>
        </w:rPr>
      </w:pPr>
      <w:r w:rsidDel="00000000" w:rsidR="00000000" w:rsidRPr="00000000">
        <w:rPr>
          <w:rtl w:val="0"/>
        </w:rPr>
      </w:r>
    </w:p>
    <w:p w:rsidR="00000000" w:rsidDel="00000000" w:rsidP="00000000" w:rsidRDefault="00000000" w:rsidRPr="00000000" w14:paraId="000000CB">
      <w:pPr>
        <w:spacing w:line="360" w:lineRule="auto"/>
        <w:rPr>
          <w:rFonts w:ascii="Average" w:cs="Average" w:eastAsia="Average" w:hAnsi="Average"/>
          <w:b w:val="1"/>
          <w:bCs w:val="1"/>
          <w:sz w:val="24"/>
          <w:szCs w:val="24"/>
        </w:rPr>
      </w:pPr>
      <w:r w:rsidDel="00000000" w:rsidR="00000000" w:rsidRPr="00000000">
        <w:rPr>
          <w:rtl w:val="0"/>
        </w:rPr>
      </w:r>
    </w:p>
    <w:p w:rsidR="00000000" w:rsidDel="00000000" w:rsidP="00000000" w:rsidRDefault="00000000" w:rsidRPr="00000000" w14:paraId="000000CC">
      <w:pPr>
        <w:spacing w:line="360" w:lineRule="auto"/>
        <w:rPr>
          <w:rFonts w:ascii="Average" w:cs="Average" w:eastAsia="Average" w:hAnsi="Average"/>
          <w:b w:val="1"/>
          <w:bCs w:val="1"/>
          <w:sz w:val="24"/>
          <w:szCs w:val="24"/>
        </w:rPr>
      </w:pPr>
      <w:r w:rsidDel="00000000" w:rsidR="00000000" w:rsidRPr="00000000">
        <w:rPr>
          <w:rtl w:val="0"/>
        </w:rPr>
      </w:r>
    </w:p>
    <w:p w:rsidR="00000000" w:rsidDel="00000000" w:rsidP="00000000" w:rsidRDefault="00000000" w:rsidRPr="00000000" w14:paraId="000000CD">
      <w:pPr>
        <w:spacing w:line="360" w:lineRule="auto"/>
        <w:rPr>
          <w:rFonts w:ascii="Average" w:cs="Average" w:eastAsia="Average" w:hAnsi="Average"/>
          <w:b w:val="1"/>
          <w:bCs w:val="1"/>
          <w:sz w:val="24"/>
          <w:szCs w:val="24"/>
        </w:rPr>
      </w:pPr>
      <w:r w:rsidDel="00000000" w:rsidR="00000000" w:rsidRPr="00000000">
        <w:rPr>
          <w:rtl w:val="0"/>
        </w:rPr>
      </w:r>
    </w:p>
    <w:p w:rsidR="00000000" w:rsidDel="00000000" w:rsidP="00000000" w:rsidRDefault="00000000" w:rsidRPr="00000000" w14:paraId="000000CE">
      <w:pPr>
        <w:spacing w:line="360" w:lineRule="auto"/>
        <w:rPr>
          <w:rFonts w:ascii="Average" w:cs="Average" w:eastAsia="Average" w:hAnsi="Average"/>
          <w:b w:val="1"/>
          <w:bCs w:val="1"/>
          <w:sz w:val="24"/>
          <w:szCs w:val="24"/>
        </w:rPr>
      </w:pPr>
      <w:r w:rsidDel="00000000" w:rsidR="00000000" w:rsidRPr="00000000">
        <w:rPr>
          <w:rFonts w:ascii="Average" w:cs="Average" w:eastAsia="Average" w:hAnsi="Average"/>
          <w:b w:val="1"/>
          <w:bCs w:val="1"/>
          <w:sz w:val="24"/>
          <w:szCs w:val="24"/>
          <w:rtl w:val="0"/>
        </w:rPr>
        <w:t xml:space="preserve">Topic 2: Combating misinformation in healthcare ​</w:t>
      </w:r>
    </w:p>
    <w:p w:rsidR="00000000" w:rsidDel="00000000" w:rsidP="00000000" w:rsidRDefault="00000000" w:rsidRPr="00000000" w14:paraId="000000CF">
      <w:pPr>
        <w:spacing w:line="360" w:lineRule="auto"/>
        <w:rPr>
          <w:rFonts w:ascii="Average" w:cs="Average" w:eastAsia="Average" w:hAnsi="Average"/>
          <w:b w:val="1"/>
          <w:bCs w:val="1"/>
          <w:sz w:val="24"/>
          <w:szCs w:val="24"/>
        </w:rPr>
      </w:pPr>
      <w:r w:rsidDel="00000000" w:rsidR="00000000" w:rsidRPr="00000000">
        <w:rPr>
          <w:rtl w:val="0"/>
        </w:rPr>
      </w:r>
    </w:p>
    <w:p w:rsidR="00000000" w:rsidDel="00000000" w:rsidP="00000000" w:rsidRDefault="00000000" w:rsidRPr="00000000" w14:paraId="000000D0">
      <w:pPr>
        <w:spacing w:line="360" w:lineRule="auto"/>
        <w:rPr>
          <w:rFonts w:ascii="Average" w:cs="Average" w:eastAsia="Average" w:hAnsi="Average"/>
          <w:b w:val="1"/>
          <w:bCs w:val="1"/>
          <w:sz w:val="28"/>
          <w:szCs w:val="28"/>
        </w:rPr>
      </w:pPr>
      <w:r w:rsidDel="00000000" w:rsidR="00000000" w:rsidRPr="00000000">
        <w:rPr>
          <w:rFonts w:ascii="Average" w:cs="Average" w:eastAsia="Average" w:hAnsi="Average"/>
          <w:b w:val="1"/>
          <w:bCs w:val="1"/>
          <w:sz w:val="28"/>
          <w:szCs w:val="28"/>
          <w:rtl w:val="0"/>
        </w:rPr>
        <w:t xml:space="preserve">Introduction:</w:t>
      </w:r>
    </w:p>
    <w:p w:rsidR="00000000" w:rsidDel="00000000" w:rsidP="00000000" w:rsidRDefault="00000000" w:rsidRPr="00000000" w14:paraId="000000D1">
      <w:pPr>
        <w:spacing w:line="360" w:lineRule="auto"/>
        <w:rPr>
          <w:rFonts w:ascii="Average" w:cs="Average" w:eastAsia="Average" w:hAnsi="Average"/>
          <w:b w:val="1"/>
          <w:bCs w:val="1"/>
          <w:sz w:val="24"/>
          <w:szCs w:val="24"/>
        </w:rPr>
      </w:pPr>
      <w:r w:rsidDel="00000000" w:rsidR="00000000" w:rsidRPr="00000000">
        <w:rPr>
          <w:rtl w:val="0"/>
        </w:rPr>
      </w:r>
    </w:p>
    <w:p w:rsidR="00000000" w:rsidDel="00000000" w:rsidP="00000000" w:rsidRDefault="00000000" w:rsidRPr="00000000" w14:paraId="000000D2">
      <w:pPr>
        <w:spacing w:line="360" w:lineRule="auto"/>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Misinformation has become a major threat within the global healthcare network, and has developed into a critical threat within various different large-scale pandemics or disease outbreaks. Often spread through vast social media networks, misinformation can lead to decreasing vaccination rates, prolonged outbreaks due to suppressed regulation, and delaying the treatment of many people requiring care. These factors ultimately lead to increasing mortality rates as well as harmful practices within societies. </w:t>
      </w:r>
    </w:p>
    <w:p w:rsidR="00000000" w:rsidDel="00000000" w:rsidP="00000000" w:rsidRDefault="00000000" w:rsidRPr="00000000" w14:paraId="000000D3">
      <w:pPr>
        <w:spacing w:line="360" w:lineRule="auto"/>
        <w:rPr>
          <w:rFonts w:ascii="Average" w:cs="Average" w:eastAsia="Average" w:hAnsi="Average"/>
          <w:sz w:val="24"/>
          <w:szCs w:val="24"/>
        </w:rPr>
      </w:pPr>
      <w:r w:rsidDel="00000000" w:rsidR="00000000" w:rsidRPr="00000000">
        <w:rPr>
          <w:rtl w:val="0"/>
        </w:rPr>
      </w:r>
    </w:p>
    <w:p w:rsidR="00000000" w:rsidDel="00000000" w:rsidP="00000000" w:rsidRDefault="00000000" w:rsidRPr="00000000" w14:paraId="000000D4">
      <w:pPr>
        <w:spacing w:line="360" w:lineRule="auto"/>
        <w:rPr>
          <w:rFonts w:ascii="Average" w:cs="Average" w:eastAsia="Average" w:hAnsi="Average"/>
          <w:b w:val="1"/>
          <w:bCs w:val="1"/>
          <w:sz w:val="28"/>
          <w:szCs w:val="28"/>
        </w:rPr>
      </w:pPr>
      <w:r w:rsidDel="00000000" w:rsidR="00000000" w:rsidRPr="00000000">
        <w:rPr>
          <w:rFonts w:ascii="Average" w:cs="Average" w:eastAsia="Average" w:hAnsi="Average"/>
          <w:b w:val="1"/>
          <w:bCs w:val="1"/>
          <w:sz w:val="28"/>
          <w:szCs w:val="28"/>
          <w:rtl w:val="0"/>
        </w:rPr>
        <w:t xml:space="preserve">Context:</w:t>
      </w:r>
    </w:p>
    <w:p w:rsidR="00000000" w:rsidDel="00000000" w:rsidP="00000000" w:rsidRDefault="00000000" w:rsidRPr="00000000" w14:paraId="000000D5">
      <w:pPr>
        <w:spacing w:line="360" w:lineRule="auto"/>
        <w:rPr>
          <w:rFonts w:ascii="Average" w:cs="Average" w:eastAsia="Average" w:hAnsi="Average"/>
          <w:b w:val="1"/>
          <w:bCs w:val="1"/>
          <w:sz w:val="24"/>
          <w:szCs w:val="24"/>
        </w:rPr>
      </w:pPr>
      <w:r w:rsidDel="00000000" w:rsidR="00000000" w:rsidRPr="00000000">
        <w:rPr>
          <w:rtl w:val="0"/>
        </w:rPr>
      </w:r>
    </w:p>
    <w:p w:rsidR="00000000" w:rsidDel="00000000" w:rsidP="00000000" w:rsidRDefault="00000000" w:rsidRPr="00000000" w14:paraId="000000D6">
      <w:pPr>
        <w:spacing w:line="360" w:lineRule="auto"/>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In this committee, the goal is to address how the WHO and United Nations can work to combat the spread of misinformation in healthcare across the globe. Mechanics of early detection, international collaboration, and increased public education are potential paths to explore when working to mitigate the spread of misinformation of health-related subjects. It is important to ensure, however, that freedom of speech and independent opinion is still encouraged and protected throughout this process. Delegates are encouraged to recognize the large role that social media and other forms of public awareness play in this problem, and use it to their advantage rather than as an adversary.</w:t>
      </w:r>
    </w:p>
    <w:p w:rsidR="00000000" w:rsidDel="00000000" w:rsidP="00000000" w:rsidRDefault="00000000" w:rsidRPr="00000000" w14:paraId="000000D7">
      <w:pPr>
        <w:spacing w:line="360" w:lineRule="auto"/>
        <w:rPr>
          <w:rFonts w:ascii="Average" w:cs="Average" w:eastAsia="Average" w:hAnsi="Average"/>
          <w:sz w:val="24"/>
          <w:szCs w:val="24"/>
        </w:rPr>
      </w:pPr>
      <w:r w:rsidDel="00000000" w:rsidR="00000000" w:rsidRPr="00000000">
        <w:rPr>
          <w:rtl w:val="0"/>
        </w:rPr>
      </w:r>
    </w:p>
    <w:p w:rsidR="00000000" w:rsidDel="00000000" w:rsidP="00000000" w:rsidRDefault="00000000" w:rsidRPr="00000000" w14:paraId="000000D8">
      <w:pPr>
        <w:spacing w:line="360" w:lineRule="auto"/>
        <w:rPr>
          <w:rFonts w:ascii="Average" w:cs="Average" w:eastAsia="Average" w:hAnsi="Average"/>
          <w:sz w:val="28"/>
          <w:szCs w:val="28"/>
        </w:rPr>
      </w:pPr>
      <w:r w:rsidDel="00000000" w:rsidR="00000000" w:rsidRPr="00000000">
        <w:rPr>
          <w:rFonts w:ascii="Average" w:cs="Average" w:eastAsia="Average" w:hAnsi="Average"/>
          <w:b w:val="1"/>
          <w:bCs w:val="1"/>
          <w:sz w:val="28"/>
          <w:szCs w:val="28"/>
          <w:rtl w:val="0"/>
        </w:rPr>
        <w:t xml:space="preserve">Background Information &amp; Significance:</w:t>
      </w:r>
      <w:r w:rsidDel="00000000" w:rsidR="00000000" w:rsidRPr="00000000">
        <w:rPr>
          <w:rtl w:val="0"/>
        </w:rPr>
      </w:r>
    </w:p>
    <w:p w:rsidR="00000000" w:rsidDel="00000000" w:rsidP="00000000" w:rsidRDefault="00000000" w:rsidRPr="00000000" w14:paraId="000000D9">
      <w:pPr>
        <w:spacing w:line="360" w:lineRule="auto"/>
        <w:rPr>
          <w:rFonts w:ascii="Average" w:cs="Average" w:eastAsia="Average" w:hAnsi="Average"/>
          <w:sz w:val="24"/>
          <w:szCs w:val="24"/>
        </w:rPr>
      </w:pPr>
      <w:r w:rsidDel="00000000" w:rsidR="00000000" w:rsidRPr="00000000">
        <w:rPr>
          <w:rtl w:val="0"/>
        </w:rPr>
      </w:r>
    </w:p>
    <w:p w:rsidR="00000000" w:rsidDel="00000000" w:rsidP="00000000" w:rsidRDefault="00000000" w:rsidRPr="00000000" w14:paraId="000000DA">
      <w:pPr>
        <w:spacing w:line="360" w:lineRule="auto"/>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Misinformation has become a major threat within the global healthcare network, and has developed into a critical threat, often undermining trust in the healthcare sector or leaving populations extremely vulnerable to harmful practices. In the past, considering Ebola (2014-16), populations can become extremely tainted with harmful rumors regarding treatments and vaccines. These mechanisms were labelled as underdeveloped and unsafe, ultimately leading to resistance and subsequently, a prolonged impact of the epidemic. In this instance, a priority of localized, misguided information overwhelmed that of healthcare professionals. Because of this, many lost their lives and the outbreak faced severe complications. Furthermore, many humanitarian responders faced great hostility from citizens affected, underscoring the vital need for proper spread of information as well as regulation to ensure public safety. In the COVID-19 pandemic, claims that vaccines caused infertility, or that the measures put in place to prevent spread were essentially non-beneficial (masks and social distancing), and that societally-propagated treatments such as hydroxychloroquine were more effective than vaccinations, ultimately leading to barriers in the healthcare sector to distribution, information, and disease mitigation. </w:t>
      </w:r>
    </w:p>
    <w:p w:rsidR="00000000" w:rsidDel="00000000" w:rsidP="00000000" w:rsidRDefault="00000000" w:rsidRPr="00000000" w14:paraId="000000DB">
      <w:pPr>
        <w:spacing w:line="360" w:lineRule="auto"/>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Various international organizations have worked to counter misinformation through frameworks that aim to mitigate the spread and control of false claims as well as to restore and sustain trust within public health bodies. The World Health Organization has previously orchestrated communication programs that push against harmful media information in favour of regulated and safe healthcare guidance. These programs took effect in various different disease outbreaks such ebola, H1N1 and polio. Furthermore, the Global Outbreak Alert and Response Network is a supplementary mechanism that has facilitated transparent and efficient communication internationally to identify and mitigate harmful and invalid information as well as uphold national health networks. Additionally, UNICEF took extreme humanitarian action in the battle against polio, leading mass immunization campaigns, collaborating with global and local groups to administer care, and also ensuring that information regarding the outbreak was culturally accessible as well as accurate, working to break down harmful myths that would otherwise lead many to extreme harm and death: without this, many would never understand the true vitality of vaccines, as well as the true necessity of healthcare and humanitarian providers in crises. All these initiatives work to not only administer lifesaving healthcare for others, yet also underscore the importance of well-founded and coordinated information systems to introduce and combat disease, ensuring that the public is guided by correct and accurate information, allowing for disease mitigation and increased vaccinations globally. </w:t>
      </w:r>
    </w:p>
    <w:p w:rsidR="00000000" w:rsidDel="00000000" w:rsidP="00000000" w:rsidRDefault="00000000" w:rsidRPr="00000000" w14:paraId="000000DC">
      <w:pPr>
        <w:spacing w:line="360" w:lineRule="auto"/>
        <w:rPr>
          <w:rFonts w:ascii="Average" w:cs="Average" w:eastAsia="Average" w:hAnsi="Average"/>
          <w:b w:val="1"/>
          <w:bCs w:val="1"/>
          <w:sz w:val="24"/>
          <w:szCs w:val="24"/>
        </w:rPr>
      </w:pPr>
      <w:r w:rsidDel="00000000" w:rsidR="00000000" w:rsidRPr="00000000">
        <w:rPr>
          <w:rFonts w:ascii="Average" w:cs="Average" w:eastAsia="Average" w:hAnsi="Average"/>
          <w:b w:val="1"/>
          <w:bCs w:val="1"/>
          <w:sz w:val="24"/>
          <w:szCs w:val="24"/>
          <w:rtl w:val="0"/>
        </w:rPr>
        <w:t xml:space="preserve">Prior International Initiatives</w:t>
      </w:r>
    </w:p>
    <w:p w:rsidR="00000000" w:rsidDel="00000000" w:rsidP="00000000" w:rsidRDefault="00000000" w:rsidRPr="00000000" w14:paraId="000000DD">
      <w:pPr>
        <w:spacing w:line="360" w:lineRule="auto"/>
        <w:rPr>
          <w:rFonts w:ascii="Average" w:cs="Average" w:eastAsia="Average" w:hAnsi="Average"/>
          <w:b w:val="1"/>
          <w:bCs w:val="1"/>
          <w:sz w:val="24"/>
          <w:szCs w:val="24"/>
        </w:rPr>
      </w:pPr>
      <w:r w:rsidDel="00000000" w:rsidR="00000000" w:rsidRPr="00000000">
        <w:rPr>
          <w:rtl w:val="0"/>
        </w:rPr>
      </w:r>
    </w:p>
    <w:p w:rsidR="00000000" w:rsidDel="00000000" w:rsidP="00000000" w:rsidRDefault="00000000" w:rsidRPr="00000000" w14:paraId="000000DE">
      <w:pPr>
        <w:numPr>
          <w:ilvl w:val="0"/>
          <w:numId w:val="3"/>
        </w:numPr>
        <w:spacing w:line="360" w:lineRule="auto"/>
        <w:ind w:left="720" w:hanging="360"/>
        <w:rPr>
          <w:rFonts w:ascii="Average" w:cs="Average" w:eastAsia="Average" w:hAnsi="Average"/>
          <w:b w:val="1"/>
          <w:bCs w:val="1"/>
          <w:sz w:val="24"/>
          <w:szCs w:val="24"/>
        </w:rPr>
      </w:pPr>
      <w:r w:rsidDel="00000000" w:rsidR="00000000" w:rsidRPr="00000000">
        <w:rPr>
          <w:rFonts w:ascii="Average" w:cs="Average" w:eastAsia="Average" w:hAnsi="Average"/>
          <w:b w:val="1"/>
          <w:bCs w:val="1"/>
          <w:sz w:val="24"/>
          <w:szCs w:val="24"/>
          <w:rtl w:val="0"/>
        </w:rPr>
        <w:t xml:space="preserve">WHO Infodemic Management Framework</w:t>
      </w:r>
    </w:p>
    <w:p w:rsidR="00000000" w:rsidDel="00000000" w:rsidP="00000000" w:rsidRDefault="00000000" w:rsidRPr="00000000" w14:paraId="000000DF">
      <w:pPr>
        <w:spacing w:line="360" w:lineRule="auto"/>
        <w:ind w:left="0" w:firstLine="0"/>
        <w:rPr>
          <w:rFonts w:ascii="Average" w:cs="Average" w:eastAsia="Average" w:hAnsi="Average"/>
          <w:b w:val="1"/>
          <w:bCs w:val="1"/>
          <w:sz w:val="24"/>
          <w:szCs w:val="24"/>
        </w:rPr>
      </w:pPr>
      <w:r w:rsidDel="00000000" w:rsidR="00000000" w:rsidRPr="00000000">
        <w:rPr>
          <w:rFonts w:ascii="Average" w:cs="Average" w:eastAsia="Average" w:hAnsi="Average"/>
          <w:sz w:val="24"/>
          <w:szCs w:val="24"/>
          <w:rtl w:val="0"/>
        </w:rPr>
        <w:t xml:space="preserve">This describes the WHO’s core strategy, which is to combat misinformation related to healthcare. It emphasizes the use of early detection methods, coordinated responses, and communication based on scientific evidence.</w:t>
      </w:r>
      <w:r w:rsidDel="00000000" w:rsidR="00000000" w:rsidRPr="00000000">
        <w:rPr>
          <w:rtl w:val="0"/>
        </w:rPr>
      </w:r>
    </w:p>
    <w:p w:rsidR="00000000" w:rsidDel="00000000" w:rsidP="00000000" w:rsidRDefault="00000000" w:rsidRPr="00000000" w14:paraId="000000E0">
      <w:pPr>
        <w:numPr>
          <w:ilvl w:val="0"/>
          <w:numId w:val="3"/>
        </w:numPr>
        <w:spacing w:line="360" w:lineRule="auto"/>
        <w:ind w:left="720" w:hanging="360"/>
        <w:rPr>
          <w:rFonts w:ascii="Average" w:cs="Average" w:eastAsia="Average" w:hAnsi="Average"/>
          <w:b w:val="1"/>
          <w:bCs w:val="1"/>
          <w:sz w:val="24"/>
          <w:szCs w:val="24"/>
        </w:rPr>
      </w:pPr>
      <w:r w:rsidDel="00000000" w:rsidR="00000000" w:rsidRPr="00000000">
        <w:rPr>
          <w:rFonts w:ascii="Average" w:cs="Average" w:eastAsia="Average" w:hAnsi="Average"/>
          <w:b w:val="1"/>
          <w:bCs w:val="1"/>
          <w:sz w:val="24"/>
          <w:szCs w:val="24"/>
          <w:rtl w:val="0"/>
        </w:rPr>
        <w:t xml:space="preserve">WHO Information Network for Epidemics</w:t>
      </w:r>
    </w:p>
    <w:p w:rsidR="00000000" w:rsidDel="00000000" w:rsidP="00000000" w:rsidRDefault="00000000" w:rsidRPr="00000000" w14:paraId="000000E1">
      <w:pPr>
        <w:spacing w:line="360" w:lineRule="auto"/>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This is a global initiative known as EPI-WIN which is specifically structured to effectively mitigate misinformation during epidemics. This actively ensures that the public body as well as major, relevant stakeholders are updated with the correct information as well as promoting evidence-based notions to ensure accuracy and safety for the public. This network utilizes resources involving scientists, media, and government bodies to address harmful rumors that may have severe medical consequences and may prove to be an obstacle to response. This body ensures that accurate risk information and treatment is communicated which actively sustains trust between the public and healthcare systems. </w:t>
      </w:r>
    </w:p>
    <w:p w:rsidR="00000000" w:rsidDel="00000000" w:rsidP="00000000" w:rsidRDefault="00000000" w:rsidRPr="00000000" w14:paraId="000000E2">
      <w:pPr>
        <w:numPr>
          <w:ilvl w:val="0"/>
          <w:numId w:val="3"/>
        </w:numPr>
        <w:spacing w:line="360" w:lineRule="auto"/>
        <w:ind w:left="720" w:hanging="360"/>
        <w:rPr>
          <w:rFonts w:ascii="Average" w:cs="Average" w:eastAsia="Average" w:hAnsi="Average"/>
          <w:b w:val="1"/>
          <w:bCs w:val="1"/>
          <w:sz w:val="24"/>
          <w:szCs w:val="24"/>
        </w:rPr>
      </w:pPr>
      <w:r w:rsidDel="00000000" w:rsidR="00000000" w:rsidRPr="00000000">
        <w:rPr>
          <w:rFonts w:ascii="Average" w:cs="Average" w:eastAsia="Average" w:hAnsi="Average"/>
          <w:b w:val="1"/>
          <w:bCs w:val="1"/>
          <w:sz w:val="24"/>
          <w:szCs w:val="24"/>
          <w:rtl w:val="0"/>
        </w:rPr>
        <w:t xml:space="preserve">Risk Communication and Community Engagement (RCCE) Strategy</w:t>
      </w:r>
      <w:r w:rsidDel="00000000" w:rsidR="00000000" w:rsidRPr="00000000">
        <w:rPr>
          <w:rtl w:val="0"/>
        </w:rPr>
      </w:r>
    </w:p>
    <w:p w:rsidR="00000000" w:rsidDel="00000000" w:rsidP="00000000" w:rsidRDefault="00000000" w:rsidRPr="00000000" w14:paraId="000000E3">
      <w:pPr>
        <w:spacing w:line="360" w:lineRule="auto"/>
        <w:ind w:left="0" w:firstLine="0"/>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Addresses any miscommunications and distrust, and prioritizes transparency and cultural sensitivity as an alternative. Supports solutions that involve local leaders, small-scale education, and community-based trust building.</w:t>
      </w:r>
    </w:p>
    <w:p w:rsidR="00000000" w:rsidDel="00000000" w:rsidP="00000000" w:rsidRDefault="00000000" w:rsidRPr="00000000" w14:paraId="000000E4">
      <w:pPr>
        <w:numPr>
          <w:ilvl w:val="0"/>
          <w:numId w:val="3"/>
        </w:numPr>
        <w:spacing w:line="360" w:lineRule="auto"/>
        <w:ind w:left="720" w:hanging="360"/>
        <w:rPr>
          <w:rFonts w:ascii="Average" w:cs="Average" w:eastAsia="Average" w:hAnsi="Average"/>
          <w:b w:val="1"/>
          <w:bCs w:val="1"/>
          <w:sz w:val="24"/>
          <w:szCs w:val="24"/>
        </w:rPr>
      </w:pPr>
      <w:r w:rsidDel="00000000" w:rsidR="00000000" w:rsidRPr="00000000">
        <w:rPr>
          <w:rFonts w:ascii="Average" w:cs="Average" w:eastAsia="Average" w:hAnsi="Average"/>
          <w:b w:val="1"/>
          <w:bCs w:val="1"/>
          <w:sz w:val="24"/>
          <w:szCs w:val="24"/>
          <w:rtl w:val="0"/>
        </w:rPr>
        <w:t xml:space="preserve">UNESCO Media and Information Literacy (MIL) Initiative</w:t>
      </w:r>
      <w:r w:rsidDel="00000000" w:rsidR="00000000" w:rsidRPr="00000000">
        <w:rPr>
          <w:rtl w:val="0"/>
        </w:rPr>
      </w:r>
    </w:p>
    <w:p w:rsidR="00000000" w:rsidDel="00000000" w:rsidP="00000000" w:rsidRDefault="00000000" w:rsidRPr="00000000" w14:paraId="000000E5">
      <w:pPr>
        <w:spacing w:line="360" w:lineRule="auto"/>
        <w:ind w:left="0" w:firstLine="0"/>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Targets the root cause of the spread of misinformation, which is biased media and health illiteracy. It works to alleviate false claims and stigmas by implementing long-term solutions and education plans, especially in vulnerable communities. However, it ensures that freedom of expression is still encouraged.</w:t>
      </w:r>
    </w:p>
    <w:p w:rsidR="00000000" w:rsidDel="00000000" w:rsidP="00000000" w:rsidRDefault="00000000" w:rsidRPr="00000000" w14:paraId="000000E6">
      <w:pPr>
        <w:spacing w:line="360" w:lineRule="auto"/>
        <w:ind w:left="720" w:firstLine="0"/>
        <w:rPr>
          <w:rFonts w:ascii="Average" w:cs="Average" w:eastAsia="Average" w:hAnsi="Average"/>
          <w:b w:val="1"/>
          <w:bCs w:val="1"/>
          <w:sz w:val="24"/>
          <w:szCs w:val="24"/>
        </w:rPr>
      </w:pPr>
      <w:r w:rsidDel="00000000" w:rsidR="00000000" w:rsidRPr="00000000">
        <w:rPr>
          <w:rtl w:val="0"/>
        </w:rPr>
      </w:r>
    </w:p>
    <w:p w:rsidR="00000000" w:rsidDel="00000000" w:rsidP="00000000" w:rsidRDefault="00000000" w:rsidRPr="00000000" w14:paraId="000000E7">
      <w:pPr>
        <w:spacing w:line="360" w:lineRule="auto"/>
        <w:rPr>
          <w:rFonts w:ascii="Average" w:cs="Average" w:eastAsia="Average" w:hAnsi="Average"/>
          <w:b w:val="1"/>
          <w:bCs w:val="1"/>
          <w:sz w:val="24"/>
          <w:szCs w:val="24"/>
        </w:rPr>
      </w:pPr>
      <w:r w:rsidDel="00000000" w:rsidR="00000000" w:rsidRPr="00000000">
        <w:rPr>
          <w:rtl w:val="0"/>
        </w:rPr>
      </w:r>
    </w:p>
    <w:p w:rsidR="00000000" w:rsidDel="00000000" w:rsidP="00000000" w:rsidRDefault="00000000" w:rsidRPr="00000000" w14:paraId="000000E8">
      <w:pPr>
        <w:spacing w:line="360" w:lineRule="auto"/>
        <w:rPr>
          <w:rFonts w:ascii="Average" w:cs="Average" w:eastAsia="Average" w:hAnsi="Average"/>
          <w:b w:val="1"/>
          <w:bCs w:val="1"/>
          <w:sz w:val="24"/>
          <w:szCs w:val="24"/>
        </w:rPr>
      </w:pPr>
      <w:r w:rsidDel="00000000" w:rsidR="00000000" w:rsidRPr="00000000">
        <w:rPr>
          <w:rtl w:val="0"/>
        </w:rPr>
      </w:r>
    </w:p>
    <w:p w:rsidR="00000000" w:rsidDel="00000000" w:rsidP="00000000" w:rsidRDefault="00000000" w:rsidRPr="00000000" w14:paraId="000000E9">
      <w:pPr>
        <w:spacing w:line="360" w:lineRule="auto"/>
        <w:rPr>
          <w:rFonts w:ascii="Average" w:cs="Average" w:eastAsia="Average" w:hAnsi="Average"/>
          <w:b w:val="1"/>
          <w:bCs w:val="1"/>
          <w:sz w:val="24"/>
          <w:szCs w:val="24"/>
        </w:rPr>
      </w:pPr>
      <w:r w:rsidDel="00000000" w:rsidR="00000000" w:rsidRPr="00000000">
        <w:rPr>
          <w:rtl w:val="0"/>
        </w:rPr>
      </w:r>
    </w:p>
    <w:p w:rsidR="00000000" w:rsidDel="00000000" w:rsidP="00000000" w:rsidRDefault="00000000" w:rsidRPr="00000000" w14:paraId="000000EA">
      <w:pPr>
        <w:spacing w:line="360" w:lineRule="auto"/>
        <w:rPr>
          <w:rFonts w:ascii="Average" w:cs="Average" w:eastAsia="Average" w:hAnsi="Average"/>
          <w:b w:val="1"/>
          <w:bCs w:val="1"/>
          <w:sz w:val="24"/>
          <w:szCs w:val="24"/>
        </w:rPr>
      </w:pPr>
      <w:r w:rsidDel="00000000" w:rsidR="00000000" w:rsidRPr="00000000">
        <w:rPr>
          <w:rtl w:val="0"/>
        </w:rPr>
      </w:r>
    </w:p>
    <w:p w:rsidR="00000000" w:rsidDel="00000000" w:rsidP="00000000" w:rsidRDefault="00000000" w:rsidRPr="00000000" w14:paraId="000000EB">
      <w:pPr>
        <w:spacing w:line="360" w:lineRule="auto"/>
        <w:rPr>
          <w:rFonts w:ascii="Average" w:cs="Average" w:eastAsia="Average" w:hAnsi="Average"/>
          <w:sz w:val="28"/>
          <w:szCs w:val="28"/>
        </w:rPr>
      </w:pPr>
      <w:r w:rsidDel="00000000" w:rsidR="00000000" w:rsidRPr="00000000">
        <w:rPr>
          <w:rFonts w:ascii="Average" w:cs="Average" w:eastAsia="Average" w:hAnsi="Average"/>
          <w:b w:val="1"/>
          <w:bCs w:val="1"/>
          <w:sz w:val="28"/>
          <w:szCs w:val="28"/>
          <w:rtl w:val="0"/>
        </w:rPr>
        <w:t xml:space="preserve">Major Stakeholders:</w:t>
      </w:r>
      <w:r w:rsidDel="00000000" w:rsidR="00000000" w:rsidRPr="00000000">
        <w:rPr>
          <w:rtl w:val="0"/>
        </w:rPr>
      </w:r>
    </w:p>
    <w:p w:rsidR="00000000" w:rsidDel="00000000" w:rsidP="00000000" w:rsidRDefault="00000000" w:rsidRPr="00000000" w14:paraId="000000EC">
      <w:pPr>
        <w:spacing w:line="360" w:lineRule="auto"/>
        <w:rPr>
          <w:rFonts w:ascii="Average" w:cs="Average" w:eastAsia="Average" w:hAnsi="Average"/>
          <w:sz w:val="24"/>
          <w:szCs w:val="24"/>
        </w:rPr>
      </w:pPr>
      <w:r w:rsidDel="00000000" w:rsidR="00000000" w:rsidRPr="00000000">
        <w:rPr>
          <w:rtl w:val="0"/>
        </w:rPr>
      </w:r>
    </w:p>
    <w:p w:rsidR="00000000" w:rsidDel="00000000" w:rsidP="00000000" w:rsidRDefault="00000000" w:rsidRPr="00000000" w14:paraId="000000ED">
      <w:pPr>
        <w:spacing w:line="360" w:lineRule="auto"/>
        <w:ind w:left="0" w:firstLine="0"/>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International Organizations:</w:t>
      </w:r>
    </w:p>
    <w:p w:rsidR="00000000" w:rsidDel="00000000" w:rsidP="00000000" w:rsidRDefault="00000000" w:rsidRPr="00000000" w14:paraId="000000EE">
      <w:pPr>
        <w:numPr>
          <w:ilvl w:val="0"/>
          <w:numId w:val="19"/>
        </w:numPr>
        <w:spacing w:line="360" w:lineRule="auto"/>
        <w:ind w:left="720" w:hanging="360"/>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World Health Organization (WHO) - sets international standard for healthcare/preparedness</w:t>
      </w:r>
    </w:p>
    <w:p w:rsidR="00000000" w:rsidDel="00000000" w:rsidP="00000000" w:rsidRDefault="00000000" w:rsidRPr="00000000" w14:paraId="000000EF">
      <w:pPr>
        <w:numPr>
          <w:ilvl w:val="0"/>
          <w:numId w:val="19"/>
        </w:numPr>
        <w:spacing w:line="360" w:lineRule="auto"/>
        <w:ind w:left="720" w:hanging="360"/>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United Nations (UN) -  directs collaboration, funding, and regulations pertaining to healthcare and pandemic response</w:t>
      </w:r>
    </w:p>
    <w:p w:rsidR="00000000" w:rsidDel="00000000" w:rsidP="00000000" w:rsidRDefault="00000000" w:rsidRPr="00000000" w14:paraId="000000F0">
      <w:pPr>
        <w:numPr>
          <w:ilvl w:val="0"/>
          <w:numId w:val="19"/>
        </w:numPr>
        <w:spacing w:line="360" w:lineRule="auto"/>
        <w:ind w:left="720" w:hanging="360"/>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UNICEF - Plays a key role in raising awareness of public health issues, especially for children in vulnerable populations</w:t>
      </w:r>
    </w:p>
    <w:p w:rsidR="00000000" w:rsidDel="00000000" w:rsidP="00000000" w:rsidRDefault="00000000" w:rsidRPr="00000000" w14:paraId="000000F1">
      <w:pPr>
        <w:numPr>
          <w:ilvl w:val="0"/>
          <w:numId w:val="19"/>
        </w:numPr>
        <w:spacing w:line="360" w:lineRule="auto"/>
        <w:ind w:left="720" w:hanging="360"/>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International Telecommunication Union (ITU) - Works with both the government and private companies to regulate the spread of information, especially online</w:t>
      </w:r>
    </w:p>
    <w:p w:rsidR="00000000" w:rsidDel="00000000" w:rsidP="00000000" w:rsidRDefault="00000000" w:rsidRPr="00000000" w14:paraId="000000F2">
      <w:pPr>
        <w:spacing w:line="360" w:lineRule="auto"/>
        <w:rPr>
          <w:rFonts w:ascii="Average" w:cs="Average" w:eastAsia="Average" w:hAnsi="Average"/>
          <w:sz w:val="24"/>
          <w:szCs w:val="24"/>
        </w:rPr>
      </w:pPr>
      <w:r w:rsidDel="00000000" w:rsidR="00000000" w:rsidRPr="00000000">
        <w:rPr>
          <w:rtl w:val="0"/>
        </w:rPr>
      </w:r>
    </w:p>
    <w:p w:rsidR="00000000" w:rsidDel="00000000" w:rsidP="00000000" w:rsidRDefault="00000000" w:rsidRPr="00000000" w14:paraId="000000F3">
      <w:pPr>
        <w:spacing w:line="360" w:lineRule="auto"/>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National Government and Public Health Authorities:</w:t>
      </w:r>
    </w:p>
    <w:p w:rsidR="00000000" w:rsidDel="00000000" w:rsidP="00000000" w:rsidRDefault="00000000" w:rsidRPr="00000000" w14:paraId="000000F4">
      <w:pPr>
        <w:numPr>
          <w:ilvl w:val="0"/>
          <w:numId w:val="15"/>
        </w:numPr>
        <w:spacing w:line="360" w:lineRule="auto"/>
        <w:ind w:left="720" w:hanging="360"/>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National Ministries of Health - They implement WHO policies and serve as trusted sources of information. Vary from country to country though, and may not be viewed as trustworthy in certain countries.</w:t>
      </w:r>
    </w:p>
    <w:p w:rsidR="00000000" w:rsidDel="00000000" w:rsidP="00000000" w:rsidRDefault="00000000" w:rsidRPr="00000000" w14:paraId="000000F5">
      <w:pPr>
        <w:numPr>
          <w:ilvl w:val="0"/>
          <w:numId w:val="15"/>
        </w:numPr>
        <w:spacing w:line="360" w:lineRule="auto"/>
        <w:ind w:left="720" w:hanging="360"/>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Public Health Agencies (CDC, PHAC, NHS) - Conduct research and record statistics, provide national guidance, and work against misinformation</w:t>
      </w:r>
    </w:p>
    <w:p w:rsidR="00000000" w:rsidDel="00000000" w:rsidP="00000000" w:rsidRDefault="00000000" w:rsidRPr="00000000" w14:paraId="000000F6">
      <w:pPr>
        <w:spacing w:line="360" w:lineRule="auto"/>
        <w:rPr>
          <w:rFonts w:ascii="Average" w:cs="Average" w:eastAsia="Average" w:hAnsi="Average"/>
          <w:sz w:val="24"/>
          <w:szCs w:val="24"/>
        </w:rPr>
      </w:pPr>
      <w:r w:rsidDel="00000000" w:rsidR="00000000" w:rsidRPr="00000000">
        <w:rPr>
          <w:rtl w:val="0"/>
        </w:rPr>
      </w:r>
    </w:p>
    <w:p w:rsidR="00000000" w:rsidDel="00000000" w:rsidP="00000000" w:rsidRDefault="00000000" w:rsidRPr="00000000" w14:paraId="000000F7">
      <w:pPr>
        <w:spacing w:line="360" w:lineRule="auto"/>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Online Platforms:</w:t>
      </w:r>
    </w:p>
    <w:p w:rsidR="00000000" w:rsidDel="00000000" w:rsidP="00000000" w:rsidRDefault="00000000" w:rsidRPr="00000000" w14:paraId="000000F8">
      <w:pPr>
        <w:numPr>
          <w:ilvl w:val="0"/>
          <w:numId w:val="20"/>
        </w:numPr>
        <w:spacing w:line="360" w:lineRule="auto"/>
        <w:ind w:left="720" w:hanging="360"/>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Social Media platforms (Meta, TikTok, YouTube) - Act as major sources of misinformation, and promote certain opinions and stigmas by both the government, organizations, and content-creators</w:t>
      </w:r>
    </w:p>
    <w:p w:rsidR="00000000" w:rsidDel="00000000" w:rsidP="00000000" w:rsidRDefault="00000000" w:rsidRPr="00000000" w14:paraId="000000F9">
      <w:pPr>
        <w:numPr>
          <w:ilvl w:val="0"/>
          <w:numId w:val="20"/>
        </w:numPr>
        <w:spacing w:line="360" w:lineRule="auto"/>
        <w:ind w:left="720" w:hanging="360"/>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Search engines (Google, Bing, Yahoo) - Act as a gateway for the public to access information. Often unfiltered, and exposes individuals to misinformation.</w:t>
      </w:r>
    </w:p>
    <w:p w:rsidR="00000000" w:rsidDel="00000000" w:rsidP="00000000" w:rsidRDefault="00000000" w:rsidRPr="00000000" w14:paraId="000000FA">
      <w:pPr>
        <w:numPr>
          <w:ilvl w:val="0"/>
          <w:numId w:val="20"/>
        </w:numPr>
        <w:spacing w:line="360" w:lineRule="auto"/>
        <w:ind w:left="720" w:hanging="360"/>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Messaging Platforms (Whatsapp, Facebook Messaging) - Enable rapid spread of misinformation</w:t>
      </w:r>
    </w:p>
    <w:p w:rsidR="00000000" w:rsidDel="00000000" w:rsidP="00000000" w:rsidRDefault="00000000" w:rsidRPr="00000000" w14:paraId="000000FB">
      <w:pPr>
        <w:spacing w:line="360" w:lineRule="auto"/>
        <w:rPr>
          <w:rFonts w:ascii="Average" w:cs="Average" w:eastAsia="Average" w:hAnsi="Average"/>
          <w:sz w:val="24"/>
          <w:szCs w:val="24"/>
        </w:rPr>
      </w:pPr>
      <w:r w:rsidDel="00000000" w:rsidR="00000000" w:rsidRPr="00000000">
        <w:rPr>
          <w:rtl w:val="0"/>
        </w:rPr>
      </w:r>
    </w:p>
    <w:p w:rsidR="00000000" w:rsidDel="00000000" w:rsidP="00000000" w:rsidRDefault="00000000" w:rsidRPr="00000000" w14:paraId="000000FC">
      <w:pPr>
        <w:spacing w:line="360" w:lineRule="auto"/>
        <w:rPr>
          <w:rFonts w:ascii="Average" w:cs="Average" w:eastAsia="Average" w:hAnsi="Average"/>
          <w:sz w:val="24"/>
          <w:szCs w:val="24"/>
        </w:rPr>
      </w:pPr>
      <w:r w:rsidDel="00000000" w:rsidR="00000000" w:rsidRPr="00000000">
        <w:rPr>
          <w:rtl w:val="0"/>
        </w:rPr>
      </w:r>
    </w:p>
    <w:p w:rsidR="00000000" w:rsidDel="00000000" w:rsidP="00000000" w:rsidRDefault="00000000" w:rsidRPr="00000000" w14:paraId="000000FD">
      <w:pPr>
        <w:spacing w:line="360" w:lineRule="auto"/>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People &amp; Word of Mouth:</w:t>
      </w:r>
    </w:p>
    <w:p w:rsidR="00000000" w:rsidDel="00000000" w:rsidP="00000000" w:rsidRDefault="00000000" w:rsidRPr="00000000" w14:paraId="000000FE">
      <w:pPr>
        <w:numPr>
          <w:ilvl w:val="0"/>
          <w:numId w:val="2"/>
        </w:numPr>
        <w:spacing w:line="360" w:lineRule="auto"/>
        <w:ind w:left="720" w:hanging="360"/>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Medical professionals - Messengers of accurate information, but can often be corrupted by biased opinions, or even face harassment for conveying their beliefs</w:t>
      </w:r>
    </w:p>
    <w:p w:rsidR="00000000" w:rsidDel="00000000" w:rsidP="00000000" w:rsidRDefault="00000000" w:rsidRPr="00000000" w14:paraId="000000FF">
      <w:pPr>
        <w:numPr>
          <w:ilvl w:val="0"/>
          <w:numId w:val="2"/>
        </w:numPr>
        <w:spacing w:line="360" w:lineRule="auto"/>
        <w:ind w:left="720" w:hanging="360"/>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Hospitals - Deal with the consequences of misinformation, especially preventable illnesses and stubbornness against treatment options</w:t>
      </w:r>
    </w:p>
    <w:p w:rsidR="00000000" w:rsidDel="00000000" w:rsidP="00000000" w:rsidRDefault="00000000" w:rsidRPr="00000000" w14:paraId="00000100">
      <w:pPr>
        <w:numPr>
          <w:ilvl w:val="0"/>
          <w:numId w:val="2"/>
        </w:numPr>
        <w:spacing w:line="360" w:lineRule="auto"/>
        <w:ind w:left="720" w:hanging="360"/>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News Media - Convey information, but may amplify misinformation</w:t>
      </w:r>
      <w:r w:rsidDel="00000000" w:rsidR="00000000" w:rsidRPr="00000000">
        <w:rPr>
          <w:rtl w:val="0"/>
        </w:rPr>
      </w:r>
    </w:p>
    <w:p w:rsidR="00000000" w:rsidDel="00000000" w:rsidP="00000000" w:rsidRDefault="00000000" w:rsidRPr="00000000" w14:paraId="00000101">
      <w:pPr>
        <w:spacing w:line="360" w:lineRule="auto"/>
        <w:rPr>
          <w:rFonts w:ascii="Average" w:cs="Average" w:eastAsia="Average" w:hAnsi="Average"/>
          <w:b w:val="1"/>
          <w:bCs w:val="1"/>
          <w:sz w:val="24"/>
          <w:szCs w:val="24"/>
        </w:rPr>
      </w:pPr>
      <w:r w:rsidDel="00000000" w:rsidR="00000000" w:rsidRPr="00000000">
        <w:rPr>
          <w:rtl w:val="0"/>
        </w:rPr>
      </w:r>
    </w:p>
    <w:p w:rsidR="00000000" w:rsidDel="00000000" w:rsidP="00000000" w:rsidRDefault="00000000" w:rsidRPr="00000000" w14:paraId="00000102">
      <w:pPr>
        <w:spacing w:line="360" w:lineRule="auto"/>
        <w:rPr>
          <w:rFonts w:ascii="Average" w:cs="Average" w:eastAsia="Average" w:hAnsi="Average"/>
          <w:b w:val="1"/>
          <w:bCs w:val="1"/>
          <w:sz w:val="28"/>
          <w:szCs w:val="28"/>
        </w:rPr>
      </w:pPr>
      <w:r w:rsidDel="00000000" w:rsidR="00000000" w:rsidRPr="00000000">
        <w:rPr>
          <w:rFonts w:ascii="Average" w:cs="Average" w:eastAsia="Average" w:hAnsi="Average"/>
          <w:b w:val="1"/>
          <w:bCs w:val="1"/>
          <w:sz w:val="28"/>
          <w:szCs w:val="28"/>
          <w:rtl w:val="0"/>
        </w:rPr>
        <w:t xml:space="preserve">Key Challenges and Questions to Consider: </w:t>
      </w:r>
    </w:p>
    <w:p w:rsidR="00000000" w:rsidDel="00000000" w:rsidP="00000000" w:rsidRDefault="00000000" w:rsidRPr="00000000" w14:paraId="00000103">
      <w:pPr>
        <w:spacing w:line="360" w:lineRule="auto"/>
        <w:rPr>
          <w:rFonts w:ascii="Average" w:cs="Average" w:eastAsia="Average" w:hAnsi="Average"/>
          <w:b w:val="1"/>
          <w:bCs w:val="1"/>
          <w:sz w:val="24"/>
          <w:szCs w:val="24"/>
        </w:rPr>
      </w:pPr>
      <w:r w:rsidDel="00000000" w:rsidR="00000000" w:rsidRPr="00000000">
        <w:rPr>
          <w:rtl w:val="0"/>
        </w:rPr>
      </w:r>
    </w:p>
    <w:p w:rsidR="00000000" w:rsidDel="00000000" w:rsidP="00000000" w:rsidRDefault="00000000" w:rsidRPr="00000000" w14:paraId="00000104">
      <w:pPr>
        <w:numPr>
          <w:ilvl w:val="0"/>
          <w:numId w:val="18"/>
        </w:numPr>
        <w:spacing w:line="360" w:lineRule="auto"/>
        <w:ind w:left="720" w:hanging="360"/>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Rapid Spread of Misinformation</w:t>
      </w:r>
    </w:p>
    <w:p w:rsidR="00000000" w:rsidDel="00000000" w:rsidP="00000000" w:rsidRDefault="00000000" w:rsidRPr="00000000" w14:paraId="00000105">
      <w:pPr>
        <w:spacing w:line="360" w:lineRule="auto"/>
        <w:ind w:left="0" w:firstLine="0"/>
        <w:rPr>
          <w:rFonts w:ascii="Average" w:cs="Average" w:eastAsia="Average" w:hAnsi="Average"/>
          <w:sz w:val="24"/>
          <w:szCs w:val="24"/>
        </w:rPr>
      </w:pPr>
      <w:r w:rsidDel="00000000" w:rsidR="00000000" w:rsidRPr="00000000">
        <w:rPr>
          <w:rtl w:val="0"/>
        </w:rPr>
      </w:r>
    </w:p>
    <w:p w:rsidR="00000000" w:rsidDel="00000000" w:rsidP="00000000" w:rsidRDefault="00000000" w:rsidRPr="00000000" w14:paraId="00000106">
      <w:pPr>
        <w:spacing w:line="360" w:lineRule="auto"/>
        <w:ind w:left="0" w:firstLine="0"/>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Healthcare misinformation spreads rapidly within health crises, often reaching millions before accurate and well-founded details can be distributed by international or local services. Misguided claims regarding vaccinations, disease specifications, and treatments can lead many to be physically harmed by neglection of grounded public health initiatives such as clinical access or vaccinations, as well as leading many to attempt self-medicating practices which can be harmful or even deadly. It is therefore increasingly important that guided and relevant information is received instead of harmful and false information which is extensively dangerous if spread.</w:t>
      </w:r>
    </w:p>
    <w:p w:rsidR="00000000" w:rsidDel="00000000" w:rsidP="00000000" w:rsidRDefault="00000000" w:rsidRPr="00000000" w14:paraId="00000107">
      <w:pPr>
        <w:spacing w:line="360" w:lineRule="auto"/>
        <w:ind w:left="0" w:firstLine="0"/>
        <w:rPr>
          <w:rFonts w:ascii="Average" w:cs="Average" w:eastAsia="Average" w:hAnsi="Average"/>
          <w:sz w:val="24"/>
          <w:szCs w:val="24"/>
        </w:rPr>
      </w:pPr>
      <w:r w:rsidDel="00000000" w:rsidR="00000000" w:rsidRPr="00000000">
        <w:rPr>
          <w:rtl w:val="0"/>
        </w:rPr>
      </w:r>
    </w:p>
    <w:p w:rsidR="00000000" w:rsidDel="00000000" w:rsidP="00000000" w:rsidRDefault="00000000" w:rsidRPr="00000000" w14:paraId="00000108">
      <w:pPr>
        <w:spacing w:line="360" w:lineRule="auto"/>
        <w:ind w:left="0" w:firstLine="0"/>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Questions to consider:</w:t>
      </w:r>
    </w:p>
    <w:p w:rsidR="00000000" w:rsidDel="00000000" w:rsidP="00000000" w:rsidRDefault="00000000" w:rsidRPr="00000000" w14:paraId="00000109">
      <w:pPr>
        <w:spacing w:line="360" w:lineRule="auto"/>
        <w:ind w:left="0" w:firstLine="0"/>
        <w:rPr>
          <w:rFonts w:ascii="Average" w:cs="Average" w:eastAsia="Average" w:hAnsi="Average"/>
          <w:color w:val="ff0000"/>
          <w:sz w:val="24"/>
          <w:szCs w:val="24"/>
        </w:rPr>
      </w:pPr>
      <w:r w:rsidDel="00000000" w:rsidR="00000000" w:rsidRPr="00000000">
        <w:rPr>
          <w:rtl w:val="0"/>
        </w:rPr>
      </w:r>
    </w:p>
    <w:p w:rsidR="00000000" w:rsidDel="00000000" w:rsidP="00000000" w:rsidRDefault="00000000" w:rsidRPr="00000000" w14:paraId="0000010A">
      <w:pPr>
        <w:numPr>
          <w:ilvl w:val="0"/>
          <w:numId w:val="13"/>
        </w:numPr>
        <w:spacing w:line="360" w:lineRule="auto"/>
        <w:ind w:left="720" w:hanging="360"/>
        <w:rPr>
          <w:rFonts w:ascii="Average" w:cs="Average" w:eastAsia="Average" w:hAnsi="Average"/>
          <w:b w:val="1"/>
          <w:bCs w:val="1"/>
          <w:sz w:val="24"/>
          <w:szCs w:val="24"/>
        </w:rPr>
      </w:pPr>
      <w:r w:rsidDel="00000000" w:rsidR="00000000" w:rsidRPr="00000000">
        <w:rPr>
          <w:rFonts w:ascii="Average" w:cs="Average" w:eastAsia="Average" w:hAnsi="Average"/>
          <w:b w:val="1"/>
          <w:bCs w:val="1"/>
          <w:sz w:val="24"/>
          <w:szCs w:val="24"/>
          <w:rtl w:val="0"/>
        </w:rPr>
        <w:t xml:space="preserve">How can the WHO recognize and mitigate misinformation efficiently prior to its impact on society? How can this maintain sovereignty? </w:t>
      </w:r>
      <w:r w:rsidDel="00000000" w:rsidR="00000000" w:rsidRPr="00000000">
        <w:rPr>
          <w:rFonts w:ascii="Average" w:cs="Average" w:eastAsia="Average" w:hAnsi="Average"/>
          <w:sz w:val="24"/>
          <w:szCs w:val="24"/>
          <w:rtl w:val="0"/>
        </w:rPr>
        <w:t xml:space="preserve">(Eg. sanctions on violators that comply with Chapter VII of the UN Charter)</w:t>
      </w:r>
    </w:p>
    <w:p w:rsidR="00000000" w:rsidDel="00000000" w:rsidP="00000000" w:rsidRDefault="00000000" w:rsidRPr="00000000" w14:paraId="0000010B">
      <w:pPr>
        <w:numPr>
          <w:ilvl w:val="0"/>
          <w:numId w:val="13"/>
        </w:numPr>
        <w:spacing w:line="360" w:lineRule="auto"/>
        <w:ind w:left="720" w:hanging="360"/>
        <w:rPr>
          <w:rFonts w:ascii="Average" w:cs="Average" w:eastAsia="Average" w:hAnsi="Average"/>
          <w:b w:val="1"/>
          <w:bCs w:val="1"/>
          <w:sz w:val="24"/>
          <w:szCs w:val="24"/>
        </w:rPr>
      </w:pPr>
      <w:r w:rsidDel="00000000" w:rsidR="00000000" w:rsidRPr="00000000">
        <w:rPr>
          <w:rFonts w:ascii="Average" w:cs="Average" w:eastAsia="Average" w:hAnsi="Average"/>
          <w:b w:val="1"/>
          <w:bCs w:val="1"/>
          <w:sz w:val="24"/>
          <w:szCs w:val="24"/>
          <w:rtl w:val="0"/>
        </w:rPr>
        <w:t xml:space="preserve">How can the WHO and other international bodies ensure that the correct and beneficial information is given priority to the public?</w:t>
      </w:r>
    </w:p>
    <w:p w:rsidR="00000000" w:rsidDel="00000000" w:rsidP="00000000" w:rsidRDefault="00000000" w:rsidRPr="00000000" w14:paraId="0000010C">
      <w:pPr>
        <w:numPr>
          <w:ilvl w:val="0"/>
          <w:numId w:val="13"/>
        </w:numPr>
        <w:spacing w:line="360" w:lineRule="auto"/>
        <w:ind w:left="720" w:hanging="360"/>
        <w:rPr>
          <w:rFonts w:ascii="Average" w:cs="Average" w:eastAsia="Average" w:hAnsi="Average"/>
          <w:b w:val="1"/>
          <w:bCs w:val="1"/>
          <w:sz w:val="24"/>
          <w:szCs w:val="24"/>
        </w:rPr>
      </w:pPr>
      <w:r w:rsidDel="00000000" w:rsidR="00000000" w:rsidRPr="00000000">
        <w:rPr>
          <w:rFonts w:ascii="Average" w:cs="Average" w:eastAsia="Average" w:hAnsi="Average"/>
          <w:b w:val="1"/>
          <w:bCs w:val="1"/>
          <w:sz w:val="24"/>
          <w:szCs w:val="24"/>
          <w:rtl w:val="0"/>
        </w:rPr>
        <w:t xml:space="preserve">How can the WHO collaborate with independent corporations and national governments to ensure that social media takes precautions to prevent the spread of false information pertaining to severe health emergencies?</w:t>
      </w:r>
    </w:p>
    <w:p w:rsidR="00000000" w:rsidDel="00000000" w:rsidP="00000000" w:rsidRDefault="00000000" w:rsidRPr="00000000" w14:paraId="0000010D">
      <w:pPr>
        <w:spacing w:line="360" w:lineRule="auto"/>
        <w:rPr>
          <w:rFonts w:ascii="Average" w:cs="Average" w:eastAsia="Average" w:hAnsi="Average"/>
          <w:b w:val="1"/>
          <w:bCs w:val="1"/>
          <w:sz w:val="24"/>
          <w:szCs w:val="24"/>
        </w:rPr>
      </w:pPr>
      <w:r w:rsidDel="00000000" w:rsidR="00000000" w:rsidRPr="00000000">
        <w:rPr>
          <w:rtl w:val="0"/>
        </w:rPr>
      </w:r>
    </w:p>
    <w:p w:rsidR="00000000" w:rsidDel="00000000" w:rsidP="00000000" w:rsidRDefault="00000000" w:rsidRPr="00000000" w14:paraId="0000010E">
      <w:pPr>
        <w:numPr>
          <w:ilvl w:val="0"/>
          <w:numId w:val="18"/>
        </w:numPr>
        <w:spacing w:line="360" w:lineRule="auto"/>
        <w:ind w:left="720" w:hanging="360"/>
        <w:rPr>
          <w:rFonts w:ascii="Average" w:cs="Average" w:eastAsia="Average" w:hAnsi="Average"/>
          <w:b w:val="1"/>
          <w:bCs w:val="1"/>
          <w:sz w:val="24"/>
          <w:szCs w:val="24"/>
        </w:rPr>
      </w:pPr>
      <w:r w:rsidDel="00000000" w:rsidR="00000000" w:rsidRPr="00000000">
        <w:rPr>
          <w:rFonts w:ascii="Average" w:cs="Average" w:eastAsia="Average" w:hAnsi="Average"/>
          <w:b w:val="1"/>
          <w:bCs w:val="1"/>
          <w:sz w:val="24"/>
          <w:szCs w:val="24"/>
          <w:rtl w:val="0"/>
        </w:rPr>
        <w:t xml:space="preserve">Barriers to Trust in Healthcare Services</w:t>
      </w:r>
    </w:p>
    <w:p w:rsidR="00000000" w:rsidDel="00000000" w:rsidP="00000000" w:rsidRDefault="00000000" w:rsidRPr="00000000" w14:paraId="0000010F">
      <w:pPr>
        <w:spacing w:line="360" w:lineRule="auto"/>
        <w:rPr>
          <w:rFonts w:ascii="Average" w:cs="Average" w:eastAsia="Average" w:hAnsi="Average"/>
          <w:b w:val="1"/>
          <w:bCs w:val="1"/>
          <w:sz w:val="24"/>
          <w:szCs w:val="24"/>
        </w:rPr>
      </w:pPr>
      <w:r w:rsidDel="00000000" w:rsidR="00000000" w:rsidRPr="00000000">
        <w:rPr>
          <w:rtl w:val="0"/>
        </w:rPr>
      </w:r>
    </w:p>
    <w:p w:rsidR="00000000" w:rsidDel="00000000" w:rsidP="00000000" w:rsidRDefault="00000000" w:rsidRPr="00000000" w14:paraId="00000110">
      <w:pPr>
        <w:spacing w:line="360" w:lineRule="auto"/>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Public trust in the healthcare sector is vital in ensuring compliance with vaccination regulations as well as public health measures. However, there are various barriers that society faces which work to erode this fundamental level of trust. In the COVID-19 pandemic, many civilians were exposed to rapidly evolving and confusing healthcare regulations such as quarantines. The inaccessibility of many of these details led to many to be susceptible to information from unsubstantiated media parties. Claims about unproven treatments build off language, literacy, and cultural barriers which only worsen accessibility and leave a large population vulnerable to harmful and even deadly misinformation, when the life-saving details are being suppressed by the media. </w:t>
      </w:r>
    </w:p>
    <w:p w:rsidR="00000000" w:rsidDel="00000000" w:rsidP="00000000" w:rsidRDefault="00000000" w:rsidRPr="00000000" w14:paraId="00000111">
      <w:pPr>
        <w:spacing w:line="360" w:lineRule="auto"/>
        <w:rPr>
          <w:rFonts w:ascii="Average" w:cs="Average" w:eastAsia="Average" w:hAnsi="Average"/>
          <w:sz w:val="24"/>
          <w:szCs w:val="24"/>
        </w:rPr>
      </w:pPr>
      <w:r w:rsidDel="00000000" w:rsidR="00000000" w:rsidRPr="00000000">
        <w:rPr>
          <w:rtl w:val="0"/>
        </w:rPr>
      </w:r>
    </w:p>
    <w:p w:rsidR="00000000" w:rsidDel="00000000" w:rsidP="00000000" w:rsidRDefault="00000000" w:rsidRPr="00000000" w14:paraId="00000112">
      <w:pPr>
        <w:spacing w:line="360" w:lineRule="auto"/>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Questions to consider: </w:t>
      </w:r>
    </w:p>
    <w:p w:rsidR="00000000" w:rsidDel="00000000" w:rsidP="00000000" w:rsidRDefault="00000000" w:rsidRPr="00000000" w14:paraId="00000113">
      <w:pPr>
        <w:spacing w:line="360" w:lineRule="auto"/>
        <w:rPr>
          <w:rFonts w:ascii="Average" w:cs="Average" w:eastAsia="Average" w:hAnsi="Average"/>
          <w:sz w:val="24"/>
          <w:szCs w:val="24"/>
        </w:rPr>
      </w:pPr>
      <w:r w:rsidDel="00000000" w:rsidR="00000000" w:rsidRPr="00000000">
        <w:rPr>
          <w:rtl w:val="0"/>
        </w:rPr>
      </w:r>
    </w:p>
    <w:p w:rsidR="00000000" w:rsidDel="00000000" w:rsidP="00000000" w:rsidRDefault="00000000" w:rsidRPr="00000000" w14:paraId="00000114">
      <w:pPr>
        <w:numPr>
          <w:ilvl w:val="0"/>
          <w:numId w:val="5"/>
        </w:numPr>
        <w:spacing w:line="360" w:lineRule="auto"/>
        <w:ind w:left="720" w:hanging="360"/>
        <w:rPr>
          <w:rFonts w:ascii="Average" w:cs="Average" w:eastAsia="Average" w:hAnsi="Average"/>
          <w:b w:val="1"/>
          <w:bCs w:val="1"/>
          <w:sz w:val="24"/>
          <w:szCs w:val="24"/>
        </w:rPr>
      </w:pPr>
      <w:r w:rsidDel="00000000" w:rsidR="00000000" w:rsidRPr="00000000">
        <w:rPr>
          <w:rFonts w:ascii="Average" w:cs="Average" w:eastAsia="Average" w:hAnsi="Average"/>
          <w:b w:val="1"/>
          <w:bCs w:val="1"/>
          <w:sz w:val="24"/>
          <w:szCs w:val="24"/>
          <w:rtl w:val="0"/>
        </w:rPr>
        <w:t xml:space="preserve">How can the international forum collaborate with NGOs and corporations to strengthen trust in healthcare services?</w:t>
      </w:r>
    </w:p>
    <w:p w:rsidR="00000000" w:rsidDel="00000000" w:rsidP="00000000" w:rsidRDefault="00000000" w:rsidRPr="00000000" w14:paraId="00000115">
      <w:pPr>
        <w:numPr>
          <w:ilvl w:val="0"/>
          <w:numId w:val="5"/>
        </w:numPr>
        <w:spacing w:line="360" w:lineRule="auto"/>
        <w:ind w:left="720" w:hanging="360"/>
        <w:rPr>
          <w:rFonts w:ascii="Average" w:cs="Average" w:eastAsia="Average" w:hAnsi="Average"/>
          <w:b w:val="1"/>
          <w:bCs w:val="1"/>
          <w:sz w:val="24"/>
          <w:szCs w:val="24"/>
        </w:rPr>
      </w:pPr>
      <w:r w:rsidDel="00000000" w:rsidR="00000000" w:rsidRPr="00000000">
        <w:rPr>
          <w:rFonts w:ascii="Average" w:cs="Average" w:eastAsia="Average" w:hAnsi="Average"/>
          <w:b w:val="1"/>
          <w:bCs w:val="1"/>
          <w:sz w:val="24"/>
          <w:szCs w:val="24"/>
          <w:rtl w:val="0"/>
        </w:rPr>
        <w:t xml:space="preserve">How can public health measures be altered to accommodate these barriers to ensure the majority of the population can comprehend sensitive, vital information?</w:t>
      </w:r>
    </w:p>
    <w:p w:rsidR="00000000" w:rsidDel="00000000" w:rsidP="00000000" w:rsidRDefault="00000000" w:rsidRPr="00000000" w14:paraId="00000116">
      <w:pPr>
        <w:spacing w:line="360" w:lineRule="auto"/>
        <w:rPr>
          <w:rFonts w:ascii="Average" w:cs="Average" w:eastAsia="Average" w:hAnsi="Average"/>
          <w:sz w:val="24"/>
          <w:szCs w:val="24"/>
        </w:rPr>
      </w:pPr>
      <w:r w:rsidDel="00000000" w:rsidR="00000000" w:rsidRPr="00000000">
        <w:rPr>
          <w:rtl w:val="0"/>
        </w:rPr>
      </w:r>
    </w:p>
    <w:p w:rsidR="00000000" w:rsidDel="00000000" w:rsidP="00000000" w:rsidRDefault="00000000" w:rsidRPr="00000000" w14:paraId="00000117">
      <w:pPr>
        <w:spacing w:line="360" w:lineRule="auto"/>
        <w:rPr>
          <w:rFonts w:ascii="Average" w:cs="Average" w:eastAsia="Average" w:hAnsi="Average"/>
          <w:sz w:val="24"/>
          <w:szCs w:val="24"/>
        </w:rPr>
      </w:pPr>
      <w:r w:rsidDel="00000000" w:rsidR="00000000" w:rsidRPr="00000000">
        <w:rPr>
          <w:rtl w:val="0"/>
        </w:rPr>
      </w:r>
    </w:p>
    <w:p w:rsidR="00000000" w:rsidDel="00000000" w:rsidP="00000000" w:rsidRDefault="00000000" w:rsidRPr="00000000" w14:paraId="00000118">
      <w:pPr>
        <w:numPr>
          <w:ilvl w:val="0"/>
          <w:numId w:val="18"/>
        </w:numPr>
        <w:spacing w:line="360" w:lineRule="auto"/>
        <w:ind w:left="720" w:hanging="360"/>
        <w:rPr>
          <w:rFonts w:ascii="Average" w:cs="Average" w:eastAsia="Average" w:hAnsi="Average"/>
          <w:b w:val="1"/>
          <w:bCs w:val="1"/>
          <w:sz w:val="24"/>
          <w:szCs w:val="24"/>
        </w:rPr>
      </w:pPr>
      <w:r w:rsidDel="00000000" w:rsidR="00000000" w:rsidRPr="00000000">
        <w:rPr>
          <w:rFonts w:ascii="Average" w:cs="Average" w:eastAsia="Average" w:hAnsi="Average"/>
          <w:b w:val="1"/>
          <w:bCs w:val="1"/>
          <w:sz w:val="24"/>
          <w:szCs w:val="24"/>
          <w:rtl w:val="0"/>
        </w:rPr>
        <w:t xml:space="preserve">Balancing Enforcement with Free Speech</w:t>
      </w:r>
    </w:p>
    <w:p w:rsidR="00000000" w:rsidDel="00000000" w:rsidP="00000000" w:rsidRDefault="00000000" w:rsidRPr="00000000" w14:paraId="00000119">
      <w:pPr>
        <w:spacing w:line="360" w:lineRule="auto"/>
        <w:rPr>
          <w:rFonts w:ascii="Average" w:cs="Average" w:eastAsia="Average" w:hAnsi="Average"/>
          <w:sz w:val="24"/>
          <w:szCs w:val="24"/>
        </w:rPr>
      </w:pPr>
      <w:r w:rsidDel="00000000" w:rsidR="00000000" w:rsidRPr="00000000">
        <w:rPr>
          <w:rtl w:val="0"/>
        </w:rPr>
      </w:r>
    </w:p>
    <w:p w:rsidR="00000000" w:rsidDel="00000000" w:rsidP="00000000" w:rsidRDefault="00000000" w:rsidRPr="00000000" w14:paraId="0000011A">
      <w:pPr>
        <w:spacing w:line="360" w:lineRule="auto"/>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Mitigating measures must comply with international expressional constraints, ensuring that Article 19 of the Universal Declaration of Human Rights is honored by initiatives. Governmental interference on claims may be considered oppressive censorship, which can erode trust in sovereign authority. It is therefore extensively crucial that the frameworks developed to safeguard information acknowledge international differences and uphold civilian rights while still creating cohesive and coordinated mitigation mechanisms. </w:t>
      </w:r>
    </w:p>
    <w:p w:rsidR="00000000" w:rsidDel="00000000" w:rsidP="00000000" w:rsidRDefault="00000000" w:rsidRPr="00000000" w14:paraId="0000011B">
      <w:pPr>
        <w:spacing w:line="360" w:lineRule="auto"/>
        <w:rPr>
          <w:rFonts w:ascii="Average" w:cs="Average" w:eastAsia="Average" w:hAnsi="Average"/>
          <w:sz w:val="24"/>
          <w:szCs w:val="24"/>
        </w:rPr>
      </w:pPr>
      <w:r w:rsidDel="00000000" w:rsidR="00000000" w:rsidRPr="00000000">
        <w:rPr>
          <w:rtl w:val="0"/>
        </w:rPr>
      </w:r>
    </w:p>
    <w:p w:rsidR="00000000" w:rsidDel="00000000" w:rsidP="00000000" w:rsidRDefault="00000000" w:rsidRPr="00000000" w14:paraId="0000011C">
      <w:pPr>
        <w:spacing w:line="360" w:lineRule="auto"/>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Questions to consider:</w:t>
      </w:r>
    </w:p>
    <w:p w:rsidR="00000000" w:rsidDel="00000000" w:rsidP="00000000" w:rsidRDefault="00000000" w:rsidRPr="00000000" w14:paraId="0000011D">
      <w:pPr>
        <w:spacing w:line="360" w:lineRule="auto"/>
        <w:rPr>
          <w:rFonts w:ascii="Average" w:cs="Average" w:eastAsia="Average" w:hAnsi="Average"/>
          <w:sz w:val="24"/>
          <w:szCs w:val="24"/>
        </w:rPr>
      </w:pPr>
      <w:r w:rsidDel="00000000" w:rsidR="00000000" w:rsidRPr="00000000">
        <w:rPr>
          <w:rtl w:val="0"/>
        </w:rPr>
      </w:r>
    </w:p>
    <w:p w:rsidR="00000000" w:rsidDel="00000000" w:rsidP="00000000" w:rsidRDefault="00000000" w:rsidRPr="00000000" w14:paraId="0000011E">
      <w:pPr>
        <w:numPr>
          <w:ilvl w:val="0"/>
          <w:numId w:val="9"/>
        </w:numPr>
        <w:spacing w:line="360" w:lineRule="auto"/>
        <w:ind w:left="720" w:hanging="360"/>
        <w:rPr>
          <w:rFonts w:ascii="Average" w:cs="Average" w:eastAsia="Average" w:hAnsi="Average"/>
          <w:b w:val="1"/>
          <w:bCs w:val="1"/>
          <w:sz w:val="24"/>
          <w:szCs w:val="24"/>
        </w:rPr>
      </w:pPr>
      <w:r w:rsidDel="00000000" w:rsidR="00000000" w:rsidRPr="00000000">
        <w:rPr>
          <w:rFonts w:ascii="Average" w:cs="Average" w:eastAsia="Average" w:hAnsi="Average"/>
          <w:b w:val="1"/>
          <w:bCs w:val="1"/>
          <w:sz w:val="24"/>
          <w:szCs w:val="24"/>
          <w:rtl w:val="0"/>
        </w:rPr>
        <w:t xml:space="preserve">How can the WHO and national governments cooperate to regulate misinformation without infringing on expression rights?</w:t>
      </w:r>
    </w:p>
    <w:p w:rsidR="00000000" w:rsidDel="00000000" w:rsidP="00000000" w:rsidRDefault="00000000" w:rsidRPr="00000000" w14:paraId="0000011F">
      <w:pPr>
        <w:numPr>
          <w:ilvl w:val="0"/>
          <w:numId w:val="9"/>
        </w:numPr>
        <w:spacing w:line="360" w:lineRule="auto"/>
        <w:ind w:left="720" w:hanging="360"/>
        <w:rPr>
          <w:rFonts w:ascii="Average" w:cs="Average" w:eastAsia="Average" w:hAnsi="Average"/>
          <w:b w:val="1"/>
          <w:bCs w:val="1"/>
          <w:sz w:val="24"/>
          <w:szCs w:val="24"/>
        </w:rPr>
      </w:pPr>
      <w:r w:rsidDel="00000000" w:rsidR="00000000" w:rsidRPr="00000000">
        <w:rPr>
          <w:rFonts w:ascii="Average" w:cs="Average" w:eastAsia="Average" w:hAnsi="Average"/>
          <w:b w:val="1"/>
          <w:bCs w:val="1"/>
          <w:sz w:val="24"/>
          <w:szCs w:val="24"/>
          <w:rtl w:val="0"/>
        </w:rPr>
        <w:t xml:space="preserve">How can governments enforce healthcare policies and ensure education on topics without degrading trust within societies? </w:t>
      </w:r>
      <w:r w:rsidDel="00000000" w:rsidR="00000000" w:rsidRPr="00000000">
        <w:rPr>
          <w:rFonts w:ascii="Average" w:cs="Average" w:eastAsia="Average" w:hAnsi="Average"/>
          <w:sz w:val="24"/>
          <w:szCs w:val="24"/>
          <w:rtl w:val="0"/>
        </w:rPr>
        <w:t xml:space="preserve">(Eg. large-scale educational campaigns on proven research)</w:t>
      </w:r>
    </w:p>
    <w:p w:rsidR="00000000" w:rsidDel="00000000" w:rsidP="00000000" w:rsidRDefault="00000000" w:rsidRPr="00000000" w14:paraId="00000120">
      <w:pPr>
        <w:spacing w:line="360" w:lineRule="auto"/>
        <w:rPr>
          <w:rFonts w:ascii="Average" w:cs="Average" w:eastAsia="Average" w:hAnsi="Average"/>
          <w:sz w:val="24"/>
          <w:szCs w:val="24"/>
        </w:rPr>
      </w:pPr>
      <w:r w:rsidDel="00000000" w:rsidR="00000000" w:rsidRPr="00000000">
        <w:rPr>
          <w:rtl w:val="0"/>
        </w:rPr>
      </w:r>
    </w:p>
    <w:p w:rsidR="00000000" w:rsidDel="00000000" w:rsidP="00000000" w:rsidRDefault="00000000" w:rsidRPr="00000000" w14:paraId="00000121">
      <w:pPr>
        <w:spacing w:line="360" w:lineRule="auto"/>
        <w:rPr>
          <w:rFonts w:ascii="Average" w:cs="Average" w:eastAsia="Average" w:hAnsi="Average"/>
          <w:sz w:val="24"/>
          <w:szCs w:val="24"/>
        </w:rPr>
      </w:pPr>
      <w:r w:rsidDel="00000000" w:rsidR="00000000" w:rsidRPr="00000000">
        <w:rPr>
          <w:rtl w:val="0"/>
        </w:rPr>
      </w:r>
    </w:p>
    <w:p w:rsidR="00000000" w:rsidDel="00000000" w:rsidP="00000000" w:rsidRDefault="00000000" w:rsidRPr="00000000" w14:paraId="00000122">
      <w:pPr>
        <w:spacing w:line="360" w:lineRule="auto"/>
        <w:rPr>
          <w:rFonts w:ascii="Average" w:cs="Average" w:eastAsia="Average" w:hAnsi="Average"/>
          <w:sz w:val="24"/>
          <w:szCs w:val="24"/>
        </w:rPr>
      </w:pPr>
      <w:r w:rsidDel="00000000" w:rsidR="00000000" w:rsidRPr="00000000">
        <w:rPr>
          <w:rtl w:val="0"/>
        </w:rPr>
      </w:r>
    </w:p>
    <w:p w:rsidR="00000000" w:rsidDel="00000000" w:rsidP="00000000" w:rsidRDefault="00000000" w:rsidRPr="00000000" w14:paraId="00000123">
      <w:pPr>
        <w:spacing w:line="360" w:lineRule="auto"/>
        <w:rPr>
          <w:rFonts w:ascii="Average" w:cs="Average" w:eastAsia="Average" w:hAnsi="Average"/>
          <w:sz w:val="24"/>
          <w:szCs w:val="24"/>
        </w:rPr>
      </w:pPr>
      <w:r w:rsidDel="00000000" w:rsidR="00000000" w:rsidRPr="00000000">
        <w:rPr>
          <w:rtl w:val="0"/>
        </w:rPr>
      </w:r>
    </w:p>
    <w:p w:rsidR="00000000" w:rsidDel="00000000" w:rsidP="00000000" w:rsidRDefault="00000000" w:rsidRPr="00000000" w14:paraId="00000124">
      <w:pPr>
        <w:spacing w:line="360" w:lineRule="auto"/>
        <w:rPr>
          <w:rFonts w:ascii="Average" w:cs="Average" w:eastAsia="Average" w:hAnsi="Average"/>
          <w:sz w:val="24"/>
          <w:szCs w:val="24"/>
        </w:rPr>
      </w:pPr>
      <w:r w:rsidDel="00000000" w:rsidR="00000000" w:rsidRPr="00000000">
        <w:rPr>
          <w:rtl w:val="0"/>
        </w:rPr>
      </w:r>
    </w:p>
    <w:p w:rsidR="00000000" w:rsidDel="00000000" w:rsidP="00000000" w:rsidRDefault="00000000" w:rsidRPr="00000000" w14:paraId="00000125">
      <w:pPr>
        <w:spacing w:line="360" w:lineRule="auto"/>
        <w:rPr>
          <w:rFonts w:ascii="Average" w:cs="Average" w:eastAsia="Average" w:hAnsi="Average"/>
          <w:sz w:val="24"/>
          <w:szCs w:val="24"/>
        </w:rPr>
      </w:pPr>
      <w:r w:rsidDel="00000000" w:rsidR="00000000" w:rsidRPr="00000000">
        <w:rPr>
          <w:rtl w:val="0"/>
        </w:rPr>
      </w:r>
    </w:p>
    <w:p w:rsidR="00000000" w:rsidDel="00000000" w:rsidP="00000000" w:rsidRDefault="00000000" w:rsidRPr="00000000" w14:paraId="00000126">
      <w:pPr>
        <w:spacing w:line="360" w:lineRule="auto"/>
        <w:rPr>
          <w:rFonts w:ascii="Average" w:cs="Average" w:eastAsia="Average" w:hAnsi="Average"/>
          <w:sz w:val="24"/>
          <w:szCs w:val="24"/>
        </w:rPr>
      </w:pPr>
      <w:r w:rsidDel="00000000" w:rsidR="00000000" w:rsidRPr="00000000">
        <w:rPr>
          <w:rtl w:val="0"/>
        </w:rPr>
      </w:r>
    </w:p>
    <w:p w:rsidR="00000000" w:rsidDel="00000000" w:rsidP="00000000" w:rsidRDefault="00000000" w:rsidRPr="00000000" w14:paraId="00000127">
      <w:pPr>
        <w:spacing w:line="360" w:lineRule="auto"/>
        <w:rPr>
          <w:rFonts w:ascii="Average" w:cs="Average" w:eastAsia="Average" w:hAnsi="Average"/>
          <w:sz w:val="24"/>
          <w:szCs w:val="24"/>
        </w:rPr>
      </w:pPr>
      <w:r w:rsidDel="00000000" w:rsidR="00000000" w:rsidRPr="00000000">
        <w:rPr>
          <w:rtl w:val="0"/>
        </w:rPr>
      </w:r>
    </w:p>
    <w:p w:rsidR="00000000" w:rsidDel="00000000" w:rsidP="00000000" w:rsidRDefault="00000000" w:rsidRPr="00000000" w14:paraId="00000128">
      <w:pPr>
        <w:spacing w:line="360" w:lineRule="auto"/>
        <w:rPr>
          <w:rFonts w:ascii="Average" w:cs="Average" w:eastAsia="Average" w:hAnsi="Average"/>
          <w:sz w:val="24"/>
          <w:szCs w:val="24"/>
        </w:rPr>
      </w:pPr>
      <w:r w:rsidDel="00000000" w:rsidR="00000000" w:rsidRPr="00000000">
        <w:rPr>
          <w:rtl w:val="0"/>
        </w:rPr>
      </w:r>
    </w:p>
    <w:p w:rsidR="00000000" w:rsidDel="00000000" w:rsidP="00000000" w:rsidRDefault="00000000" w:rsidRPr="00000000" w14:paraId="00000129">
      <w:pPr>
        <w:spacing w:line="360" w:lineRule="auto"/>
        <w:rPr>
          <w:rFonts w:ascii="Average" w:cs="Average" w:eastAsia="Average" w:hAnsi="Average"/>
          <w:sz w:val="24"/>
          <w:szCs w:val="24"/>
        </w:rPr>
      </w:pPr>
      <w:r w:rsidDel="00000000" w:rsidR="00000000" w:rsidRPr="00000000">
        <w:rPr>
          <w:rtl w:val="0"/>
        </w:rPr>
      </w:r>
    </w:p>
    <w:p w:rsidR="00000000" w:rsidDel="00000000" w:rsidP="00000000" w:rsidRDefault="00000000" w:rsidRPr="00000000" w14:paraId="0000012A">
      <w:pPr>
        <w:spacing w:line="360" w:lineRule="auto"/>
        <w:rPr>
          <w:rFonts w:ascii="Average" w:cs="Average" w:eastAsia="Average" w:hAnsi="Average"/>
          <w:sz w:val="24"/>
          <w:szCs w:val="24"/>
        </w:rPr>
      </w:pPr>
      <w:r w:rsidDel="00000000" w:rsidR="00000000" w:rsidRPr="00000000">
        <w:rPr>
          <w:rtl w:val="0"/>
        </w:rPr>
      </w:r>
    </w:p>
    <w:p w:rsidR="00000000" w:rsidDel="00000000" w:rsidP="00000000" w:rsidRDefault="00000000" w:rsidRPr="00000000" w14:paraId="0000012B">
      <w:pPr>
        <w:spacing w:line="360" w:lineRule="auto"/>
        <w:rPr>
          <w:rFonts w:ascii="Average" w:cs="Average" w:eastAsia="Average" w:hAnsi="Average"/>
          <w:sz w:val="24"/>
          <w:szCs w:val="24"/>
        </w:rPr>
      </w:pPr>
      <w:r w:rsidDel="00000000" w:rsidR="00000000" w:rsidRPr="00000000">
        <w:rPr>
          <w:rtl w:val="0"/>
        </w:rPr>
      </w:r>
    </w:p>
    <w:p w:rsidR="00000000" w:rsidDel="00000000" w:rsidP="00000000" w:rsidRDefault="00000000" w:rsidRPr="00000000" w14:paraId="0000012C">
      <w:pPr>
        <w:spacing w:line="360" w:lineRule="auto"/>
        <w:rPr>
          <w:rFonts w:ascii="Average" w:cs="Average" w:eastAsia="Average" w:hAnsi="Average"/>
          <w:sz w:val="24"/>
          <w:szCs w:val="24"/>
        </w:rPr>
      </w:pPr>
      <w:r w:rsidDel="00000000" w:rsidR="00000000" w:rsidRPr="00000000">
        <w:rPr>
          <w:rtl w:val="0"/>
        </w:rPr>
      </w:r>
    </w:p>
    <w:p w:rsidR="00000000" w:rsidDel="00000000" w:rsidP="00000000" w:rsidRDefault="00000000" w:rsidRPr="00000000" w14:paraId="0000012D">
      <w:pPr>
        <w:spacing w:line="360" w:lineRule="auto"/>
        <w:rPr>
          <w:rFonts w:ascii="Average" w:cs="Average" w:eastAsia="Average" w:hAnsi="Average"/>
          <w:sz w:val="24"/>
          <w:szCs w:val="24"/>
        </w:rPr>
      </w:pPr>
      <w:r w:rsidDel="00000000" w:rsidR="00000000" w:rsidRPr="00000000">
        <w:rPr>
          <w:rtl w:val="0"/>
        </w:rPr>
      </w:r>
    </w:p>
    <w:p w:rsidR="00000000" w:rsidDel="00000000" w:rsidP="00000000" w:rsidRDefault="00000000" w:rsidRPr="00000000" w14:paraId="0000012E">
      <w:pPr>
        <w:spacing w:line="360" w:lineRule="auto"/>
        <w:rPr>
          <w:rFonts w:ascii="Average" w:cs="Average" w:eastAsia="Average" w:hAnsi="Average"/>
          <w:sz w:val="24"/>
          <w:szCs w:val="24"/>
        </w:rPr>
      </w:pPr>
      <w:r w:rsidDel="00000000" w:rsidR="00000000" w:rsidRPr="00000000">
        <w:rPr>
          <w:rtl w:val="0"/>
        </w:rPr>
      </w:r>
    </w:p>
    <w:p w:rsidR="00000000" w:rsidDel="00000000" w:rsidP="00000000" w:rsidRDefault="00000000" w:rsidRPr="00000000" w14:paraId="0000012F">
      <w:pPr>
        <w:spacing w:line="360" w:lineRule="auto"/>
        <w:rPr>
          <w:rFonts w:ascii="Average" w:cs="Average" w:eastAsia="Average" w:hAnsi="Average"/>
          <w:sz w:val="24"/>
          <w:szCs w:val="24"/>
        </w:rPr>
      </w:pPr>
      <w:r w:rsidDel="00000000" w:rsidR="00000000" w:rsidRPr="00000000">
        <w:rPr>
          <w:rtl w:val="0"/>
        </w:rPr>
      </w:r>
    </w:p>
    <w:p w:rsidR="00000000" w:rsidDel="00000000" w:rsidP="00000000" w:rsidRDefault="00000000" w:rsidRPr="00000000" w14:paraId="00000130">
      <w:pPr>
        <w:spacing w:line="360" w:lineRule="auto"/>
        <w:rPr>
          <w:rFonts w:ascii="Average" w:cs="Average" w:eastAsia="Average" w:hAnsi="Average"/>
          <w:sz w:val="24"/>
          <w:szCs w:val="24"/>
        </w:rPr>
      </w:pPr>
      <w:r w:rsidDel="00000000" w:rsidR="00000000" w:rsidRPr="00000000">
        <w:rPr>
          <w:rtl w:val="0"/>
        </w:rPr>
      </w:r>
    </w:p>
    <w:p w:rsidR="00000000" w:rsidDel="00000000" w:rsidP="00000000" w:rsidRDefault="00000000" w:rsidRPr="00000000" w14:paraId="00000131">
      <w:pPr>
        <w:spacing w:line="360" w:lineRule="auto"/>
        <w:rPr>
          <w:rFonts w:ascii="Average" w:cs="Average" w:eastAsia="Average" w:hAnsi="Average"/>
          <w:sz w:val="24"/>
          <w:szCs w:val="24"/>
        </w:rPr>
      </w:pPr>
      <w:r w:rsidDel="00000000" w:rsidR="00000000" w:rsidRPr="00000000">
        <w:rPr>
          <w:rtl w:val="0"/>
        </w:rPr>
      </w:r>
    </w:p>
    <w:p w:rsidR="00000000" w:rsidDel="00000000" w:rsidP="00000000" w:rsidRDefault="00000000" w:rsidRPr="00000000" w14:paraId="00000132">
      <w:pPr>
        <w:spacing w:line="360" w:lineRule="auto"/>
        <w:rPr>
          <w:rFonts w:ascii="Average" w:cs="Average" w:eastAsia="Average" w:hAnsi="Average"/>
          <w:sz w:val="24"/>
          <w:szCs w:val="24"/>
        </w:rPr>
      </w:pPr>
      <w:r w:rsidDel="00000000" w:rsidR="00000000" w:rsidRPr="00000000">
        <w:rPr>
          <w:rtl w:val="0"/>
        </w:rPr>
      </w:r>
    </w:p>
    <w:p w:rsidR="00000000" w:rsidDel="00000000" w:rsidP="00000000" w:rsidRDefault="00000000" w:rsidRPr="00000000" w14:paraId="00000133">
      <w:pPr>
        <w:spacing w:line="360" w:lineRule="auto"/>
        <w:rPr>
          <w:rFonts w:ascii="Average" w:cs="Average" w:eastAsia="Average" w:hAnsi="Average"/>
          <w:b w:val="1"/>
          <w:bCs w:val="1"/>
          <w:sz w:val="26"/>
          <w:szCs w:val="26"/>
        </w:rPr>
      </w:pPr>
      <w:r w:rsidDel="00000000" w:rsidR="00000000" w:rsidRPr="00000000">
        <w:rPr>
          <w:rFonts w:ascii="Average" w:cs="Average" w:eastAsia="Average" w:hAnsi="Average"/>
          <w:b w:val="1"/>
          <w:bCs w:val="1"/>
          <w:sz w:val="26"/>
          <w:szCs w:val="26"/>
          <w:rtl w:val="0"/>
        </w:rPr>
        <w:t xml:space="preserve">Important Definitions:</w:t>
      </w:r>
    </w:p>
    <w:p w:rsidR="00000000" w:rsidDel="00000000" w:rsidP="00000000" w:rsidRDefault="00000000" w:rsidRPr="00000000" w14:paraId="00000134">
      <w:pPr>
        <w:spacing w:line="360" w:lineRule="auto"/>
        <w:rPr>
          <w:rFonts w:ascii="Average" w:cs="Average" w:eastAsia="Average" w:hAnsi="Average"/>
          <w:b w:val="1"/>
          <w:bCs w:val="1"/>
        </w:rPr>
      </w:pPr>
      <w:r w:rsidDel="00000000" w:rsidR="00000000" w:rsidRPr="00000000">
        <w:rPr>
          <w:rtl w:val="0"/>
        </w:rPr>
      </w:r>
    </w:p>
    <w:p w:rsidR="00000000" w:rsidDel="00000000" w:rsidP="00000000" w:rsidRDefault="00000000" w:rsidRPr="00000000" w14:paraId="00000135">
      <w:pPr>
        <w:spacing w:line="360" w:lineRule="auto"/>
        <w:rPr>
          <w:rFonts w:ascii="Average" w:cs="Average" w:eastAsia="Average" w:hAnsi="Average"/>
        </w:rPr>
      </w:pPr>
      <w:r w:rsidDel="00000000" w:rsidR="00000000" w:rsidRPr="00000000">
        <w:rPr>
          <w:rFonts w:ascii="Average" w:cs="Average" w:eastAsia="Average" w:hAnsi="Average"/>
          <w:rtl w:val="0"/>
        </w:rPr>
        <w:t xml:space="preserve">WHO - the World Health Organization.</w:t>
      </w:r>
    </w:p>
    <w:p w:rsidR="00000000" w:rsidDel="00000000" w:rsidP="00000000" w:rsidRDefault="00000000" w:rsidRPr="00000000" w14:paraId="00000136">
      <w:pPr>
        <w:spacing w:line="360" w:lineRule="auto"/>
        <w:rPr>
          <w:rFonts w:ascii="Average" w:cs="Average" w:eastAsia="Average" w:hAnsi="Average"/>
        </w:rPr>
      </w:pPr>
      <w:r w:rsidDel="00000000" w:rsidR="00000000" w:rsidRPr="00000000">
        <w:rPr>
          <w:rtl w:val="0"/>
        </w:rPr>
      </w:r>
    </w:p>
    <w:p w:rsidR="00000000" w:rsidDel="00000000" w:rsidP="00000000" w:rsidRDefault="00000000" w:rsidRPr="00000000" w14:paraId="00000137">
      <w:pPr>
        <w:spacing w:line="360" w:lineRule="auto"/>
        <w:rPr>
          <w:rFonts w:ascii="Average" w:cs="Average" w:eastAsia="Average" w:hAnsi="Average"/>
        </w:rPr>
      </w:pPr>
      <w:r w:rsidDel="00000000" w:rsidR="00000000" w:rsidRPr="00000000">
        <w:rPr>
          <w:rFonts w:ascii="Average" w:cs="Average" w:eastAsia="Average" w:hAnsi="Average"/>
          <w:rtl w:val="0"/>
        </w:rPr>
        <w:t xml:space="preserve">Sovereignty - the ability and right for States to govern themselves. </w:t>
      </w:r>
    </w:p>
    <w:p w:rsidR="00000000" w:rsidDel="00000000" w:rsidP="00000000" w:rsidRDefault="00000000" w:rsidRPr="00000000" w14:paraId="00000138">
      <w:pPr>
        <w:spacing w:line="360" w:lineRule="auto"/>
        <w:rPr>
          <w:rFonts w:ascii="Average" w:cs="Average" w:eastAsia="Average" w:hAnsi="Average"/>
        </w:rPr>
      </w:pPr>
      <w:r w:rsidDel="00000000" w:rsidR="00000000" w:rsidRPr="00000000">
        <w:rPr>
          <w:rtl w:val="0"/>
        </w:rPr>
      </w:r>
    </w:p>
    <w:p w:rsidR="00000000" w:rsidDel="00000000" w:rsidP="00000000" w:rsidRDefault="00000000" w:rsidRPr="00000000" w14:paraId="00000139">
      <w:pPr>
        <w:spacing w:line="360" w:lineRule="auto"/>
        <w:rPr>
          <w:rFonts w:ascii="Average" w:cs="Average" w:eastAsia="Average" w:hAnsi="Average"/>
        </w:rPr>
      </w:pPr>
      <w:r w:rsidDel="00000000" w:rsidR="00000000" w:rsidRPr="00000000">
        <w:rPr>
          <w:rFonts w:ascii="Average" w:cs="Average" w:eastAsia="Average" w:hAnsi="Average"/>
          <w:rtl w:val="0"/>
        </w:rPr>
        <w:t xml:space="preserve">IHR (International Health Regulations) - A product of international legislation adopted by the WHO that deals with responding to global health emergencies and legally accounting for inadequacy in pursuing global health security: </w:t>
      </w:r>
      <w:hyperlink r:id="rId11">
        <w:r w:rsidDel="00000000" w:rsidR="00000000" w:rsidRPr="00000000">
          <w:rPr>
            <w:rFonts w:ascii="Average" w:cs="Average" w:eastAsia="Average" w:hAnsi="Average"/>
            <w:color w:val="1155cc"/>
            <w:u w:val="single"/>
            <w:rtl w:val="0"/>
          </w:rPr>
          <w:t xml:space="preserve">https://www.who.int/health-topics/international-health-regulations</w:t>
        </w:r>
      </w:hyperlink>
      <w:r w:rsidDel="00000000" w:rsidR="00000000" w:rsidRPr="00000000">
        <w:rPr>
          <w:rFonts w:ascii="Average" w:cs="Average" w:eastAsia="Average" w:hAnsi="Average"/>
          <w:rtl w:val="0"/>
        </w:rPr>
        <w:t xml:space="preserve">  </w:t>
      </w:r>
    </w:p>
    <w:p w:rsidR="00000000" w:rsidDel="00000000" w:rsidP="00000000" w:rsidRDefault="00000000" w:rsidRPr="00000000" w14:paraId="0000013A">
      <w:pPr>
        <w:spacing w:line="360" w:lineRule="auto"/>
        <w:rPr>
          <w:rFonts w:ascii="Average" w:cs="Average" w:eastAsia="Average" w:hAnsi="Average"/>
        </w:rPr>
      </w:pPr>
      <w:r w:rsidDel="00000000" w:rsidR="00000000" w:rsidRPr="00000000">
        <w:rPr>
          <w:rtl w:val="0"/>
        </w:rPr>
      </w:r>
    </w:p>
    <w:p w:rsidR="00000000" w:rsidDel="00000000" w:rsidP="00000000" w:rsidRDefault="00000000" w:rsidRPr="00000000" w14:paraId="0000013B">
      <w:pPr>
        <w:spacing w:line="360" w:lineRule="auto"/>
        <w:rPr>
          <w:rFonts w:ascii="Average" w:cs="Average" w:eastAsia="Average" w:hAnsi="Average"/>
        </w:rPr>
      </w:pPr>
      <w:r w:rsidDel="00000000" w:rsidR="00000000" w:rsidRPr="00000000">
        <w:rPr>
          <w:rFonts w:ascii="Average" w:cs="Average" w:eastAsia="Average" w:hAnsi="Average"/>
          <w:rtl w:val="0"/>
        </w:rPr>
        <w:t xml:space="preserve">Pathogen - A biological organism that can cause a disease.</w:t>
      </w:r>
    </w:p>
    <w:p w:rsidR="00000000" w:rsidDel="00000000" w:rsidP="00000000" w:rsidRDefault="00000000" w:rsidRPr="00000000" w14:paraId="0000013C">
      <w:pPr>
        <w:spacing w:line="360" w:lineRule="auto"/>
        <w:rPr>
          <w:rFonts w:ascii="Average" w:cs="Average" w:eastAsia="Average" w:hAnsi="Average"/>
        </w:rPr>
      </w:pPr>
      <w:r w:rsidDel="00000000" w:rsidR="00000000" w:rsidRPr="00000000">
        <w:rPr>
          <w:rtl w:val="0"/>
        </w:rPr>
      </w:r>
    </w:p>
    <w:p w:rsidR="00000000" w:rsidDel="00000000" w:rsidP="00000000" w:rsidRDefault="00000000" w:rsidRPr="00000000" w14:paraId="0000013D">
      <w:pPr>
        <w:spacing w:line="360" w:lineRule="auto"/>
        <w:rPr>
          <w:rFonts w:ascii="Average" w:cs="Average" w:eastAsia="Average" w:hAnsi="Average"/>
        </w:rPr>
      </w:pPr>
      <w:r w:rsidDel="00000000" w:rsidR="00000000" w:rsidRPr="00000000">
        <w:rPr>
          <w:rFonts w:ascii="Average" w:cs="Average" w:eastAsia="Average" w:hAnsi="Average"/>
          <w:rtl w:val="0"/>
        </w:rPr>
        <w:t xml:space="preserve">Pandemic - A global outbreak of a disease that affects a significant portion of the population, spanning multiple countries or continents.</w:t>
      </w:r>
    </w:p>
    <w:p w:rsidR="00000000" w:rsidDel="00000000" w:rsidP="00000000" w:rsidRDefault="00000000" w:rsidRPr="00000000" w14:paraId="0000013E">
      <w:pPr>
        <w:spacing w:line="360" w:lineRule="auto"/>
        <w:rPr>
          <w:rFonts w:ascii="Average" w:cs="Average" w:eastAsia="Average" w:hAnsi="Average"/>
        </w:rPr>
      </w:pPr>
      <w:r w:rsidDel="00000000" w:rsidR="00000000" w:rsidRPr="00000000">
        <w:rPr>
          <w:rtl w:val="0"/>
        </w:rPr>
      </w:r>
    </w:p>
    <w:p w:rsidR="00000000" w:rsidDel="00000000" w:rsidP="00000000" w:rsidRDefault="00000000" w:rsidRPr="00000000" w14:paraId="0000013F">
      <w:pPr>
        <w:spacing w:line="360" w:lineRule="auto"/>
        <w:rPr>
          <w:rFonts w:ascii="Average" w:cs="Average" w:eastAsia="Average" w:hAnsi="Average"/>
        </w:rPr>
      </w:pPr>
      <w:r w:rsidDel="00000000" w:rsidR="00000000" w:rsidRPr="00000000">
        <w:rPr>
          <w:rFonts w:ascii="Average" w:cs="Average" w:eastAsia="Average" w:hAnsi="Average"/>
          <w:rtl w:val="0"/>
        </w:rPr>
        <w:t xml:space="preserve">Epidemic - An influx in cases of a disease in a specific region above normal levels.</w:t>
      </w:r>
    </w:p>
    <w:p w:rsidR="00000000" w:rsidDel="00000000" w:rsidP="00000000" w:rsidRDefault="00000000" w:rsidRPr="00000000" w14:paraId="00000140">
      <w:pPr>
        <w:spacing w:line="360" w:lineRule="auto"/>
        <w:rPr>
          <w:rFonts w:ascii="Average" w:cs="Average" w:eastAsia="Average" w:hAnsi="Average"/>
        </w:rPr>
      </w:pPr>
      <w:r w:rsidDel="00000000" w:rsidR="00000000" w:rsidRPr="00000000">
        <w:rPr>
          <w:rtl w:val="0"/>
        </w:rPr>
      </w:r>
    </w:p>
    <w:p w:rsidR="00000000" w:rsidDel="00000000" w:rsidP="00000000" w:rsidRDefault="00000000" w:rsidRPr="00000000" w14:paraId="00000141">
      <w:pPr>
        <w:spacing w:line="360" w:lineRule="auto"/>
        <w:rPr>
          <w:rFonts w:ascii="Average" w:cs="Average" w:eastAsia="Average" w:hAnsi="Average"/>
        </w:rPr>
      </w:pPr>
      <w:r w:rsidDel="00000000" w:rsidR="00000000" w:rsidRPr="00000000">
        <w:rPr>
          <w:rFonts w:ascii="Average" w:cs="Average" w:eastAsia="Average" w:hAnsi="Average"/>
          <w:rtl w:val="0"/>
        </w:rPr>
        <w:t xml:space="preserve">ICU Capacity - The level of availability that an intensive care unit can sustain (including equipment and housing and staff), this level is often breached during pandemics or epidemics. </w:t>
      </w:r>
    </w:p>
    <w:p w:rsidR="00000000" w:rsidDel="00000000" w:rsidP="00000000" w:rsidRDefault="00000000" w:rsidRPr="00000000" w14:paraId="00000142">
      <w:pPr>
        <w:spacing w:line="360" w:lineRule="auto"/>
        <w:rPr>
          <w:rFonts w:ascii="Average" w:cs="Average" w:eastAsia="Average" w:hAnsi="Average"/>
        </w:rPr>
      </w:pPr>
      <w:r w:rsidDel="00000000" w:rsidR="00000000" w:rsidRPr="00000000">
        <w:rPr>
          <w:rtl w:val="0"/>
        </w:rPr>
      </w:r>
    </w:p>
    <w:p w:rsidR="00000000" w:rsidDel="00000000" w:rsidP="00000000" w:rsidRDefault="00000000" w:rsidRPr="00000000" w14:paraId="00000143">
      <w:pPr>
        <w:spacing w:line="360" w:lineRule="auto"/>
        <w:rPr>
          <w:rFonts w:ascii="Average" w:cs="Average" w:eastAsia="Average" w:hAnsi="Average"/>
        </w:rPr>
      </w:pPr>
      <w:r w:rsidDel="00000000" w:rsidR="00000000" w:rsidRPr="00000000">
        <w:rPr>
          <w:rFonts w:ascii="Average" w:cs="Average" w:eastAsia="Average" w:hAnsi="Average"/>
          <w:rtl w:val="0"/>
        </w:rPr>
        <w:t xml:space="preserve">Intellectual property - a conceptual restriction that grants the producers or organizations responsible for a product the rights to their inventions. IP protections can restrict the production, distribution, and accessibility of vaccines on a global scale, which can create inequities in healthcare responses. </w:t>
      </w:r>
    </w:p>
    <w:p w:rsidR="00000000" w:rsidDel="00000000" w:rsidP="00000000" w:rsidRDefault="00000000" w:rsidRPr="00000000" w14:paraId="00000144">
      <w:pPr>
        <w:spacing w:line="360" w:lineRule="auto"/>
        <w:rPr>
          <w:rFonts w:ascii="Average" w:cs="Average" w:eastAsia="Average" w:hAnsi="Average"/>
        </w:rPr>
      </w:pPr>
      <w:r w:rsidDel="00000000" w:rsidR="00000000" w:rsidRPr="00000000">
        <w:rPr>
          <w:rtl w:val="0"/>
        </w:rPr>
      </w:r>
    </w:p>
    <w:p w:rsidR="00000000" w:rsidDel="00000000" w:rsidP="00000000" w:rsidRDefault="00000000" w:rsidRPr="00000000" w14:paraId="00000145">
      <w:pPr>
        <w:spacing w:line="360" w:lineRule="auto"/>
        <w:rPr>
          <w:rFonts w:ascii="Average" w:cs="Average" w:eastAsia="Average" w:hAnsi="Average"/>
        </w:rPr>
      </w:pPr>
      <w:r w:rsidDel="00000000" w:rsidR="00000000" w:rsidRPr="00000000">
        <w:rPr>
          <w:rFonts w:ascii="Average" w:cs="Average" w:eastAsia="Average" w:hAnsi="Average"/>
          <w:rtl w:val="0"/>
        </w:rPr>
        <w:t xml:space="preserve">Misinformation - the spread of false information or claims that bypass evidence or known truth. </w:t>
      </w:r>
    </w:p>
    <w:p w:rsidR="00000000" w:rsidDel="00000000" w:rsidP="00000000" w:rsidRDefault="00000000" w:rsidRPr="00000000" w14:paraId="00000146">
      <w:pPr>
        <w:spacing w:line="360" w:lineRule="auto"/>
        <w:rPr>
          <w:rFonts w:ascii="Average" w:cs="Average" w:eastAsia="Average" w:hAnsi="Average"/>
        </w:rPr>
      </w:pPr>
      <w:r w:rsidDel="00000000" w:rsidR="00000000" w:rsidRPr="00000000">
        <w:rPr>
          <w:rtl w:val="0"/>
        </w:rPr>
      </w:r>
    </w:p>
    <w:p w:rsidR="00000000" w:rsidDel="00000000" w:rsidP="00000000" w:rsidRDefault="00000000" w:rsidRPr="00000000" w14:paraId="00000147">
      <w:pPr>
        <w:spacing w:line="360" w:lineRule="auto"/>
        <w:rPr>
          <w:rFonts w:ascii="Average" w:cs="Average" w:eastAsia="Average" w:hAnsi="Average"/>
        </w:rPr>
      </w:pPr>
      <w:r w:rsidDel="00000000" w:rsidR="00000000" w:rsidRPr="00000000">
        <w:rPr>
          <w:rFonts w:ascii="Average" w:cs="Average" w:eastAsia="Average" w:hAnsi="Average"/>
          <w:rtl w:val="0"/>
        </w:rPr>
        <w:t xml:space="preserve">Expression - a person’s right to convey their own opinion or speak on a certain matter through various forms of reasoning. </w:t>
      </w:r>
    </w:p>
    <w:p w:rsidR="00000000" w:rsidDel="00000000" w:rsidP="00000000" w:rsidRDefault="00000000" w:rsidRPr="00000000" w14:paraId="00000148">
      <w:pPr>
        <w:spacing w:line="360" w:lineRule="auto"/>
        <w:rPr>
          <w:rFonts w:ascii="Average" w:cs="Average" w:eastAsia="Average" w:hAnsi="Average"/>
          <w:sz w:val="24"/>
          <w:szCs w:val="24"/>
        </w:rPr>
      </w:pPr>
      <w:r w:rsidDel="00000000" w:rsidR="00000000" w:rsidRPr="00000000">
        <w:rPr>
          <w:rtl w:val="0"/>
        </w:rPr>
      </w:r>
    </w:p>
    <w:p w:rsidR="00000000" w:rsidDel="00000000" w:rsidP="00000000" w:rsidRDefault="00000000" w:rsidRPr="00000000" w14:paraId="00000149">
      <w:pPr>
        <w:spacing w:line="480" w:lineRule="auto"/>
        <w:jc w:val="left"/>
        <w:rPr>
          <w:rFonts w:ascii="Average" w:cs="Average" w:eastAsia="Average" w:hAnsi="Average"/>
          <w:sz w:val="24"/>
          <w:szCs w:val="24"/>
        </w:rPr>
      </w:pPr>
      <w:r w:rsidDel="00000000" w:rsidR="00000000" w:rsidRPr="00000000">
        <w:rPr>
          <w:rtl w:val="0"/>
        </w:rPr>
      </w:r>
    </w:p>
    <w:p w:rsidR="00000000" w:rsidDel="00000000" w:rsidP="00000000" w:rsidRDefault="00000000" w:rsidRPr="00000000" w14:paraId="0000014A">
      <w:pPr>
        <w:spacing w:line="480" w:lineRule="auto"/>
        <w:jc w:val="center"/>
        <w:rPr>
          <w:rFonts w:ascii="Average" w:cs="Average" w:eastAsia="Average" w:hAnsi="Average"/>
          <w:sz w:val="24"/>
          <w:szCs w:val="24"/>
        </w:rPr>
      </w:pPr>
      <w:r w:rsidDel="00000000" w:rsidR="00000000" w:rsidRPr="00000000">
        <w:rPr>
          <w:rtl w:val="0"/>
        </w:rPr>
      </w:r>
    </w:p>
    <w:p w:rsidR="00000000" w:rsidDel="00000000" w:rsidP="00000000" w:rsidRDefault="00000000" w:rsidRPr="00000000" w14:paraId="0000014B">
      <w:pPr>
        <w:spacing w:line="480" w:lineRule="auto"/>
        <w:ind w:left="3600" w:firstLine="720"/>
        <w:jc w:val="left"/>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Works Cited</w:t>
      </w:r>
    </w:p>
    <w:p w:rsidR="00000000" w:rsidDel="00000000" w:rsidP="00000000" w:rsidRDefault="00000000" w:rsidRPr="00000000" w14:paraId="0000014C">
      <w:pPr>
        <w:spacing w:line="480" w:lineRule="auto"/>
        <w:ind w:left="720"/>
        <w:rPr>
          <w:rFonts w:ascii="Average" w:cs="Average" w:eastAsia="Average" w:hAnsi="Average"/>
          <w:sz w:val="24"/>
          <w:szCs w:val="24"/>
        </w:rPr>
      </w:pPr>
      <w:r w:rsidDel="00000000" w:rsidR="00000000" w:rsidRPr="00000000">
        <w:rPr>
          <w:rFonts w:ascii="Average" w:cs="Average" w:eastAsia="Average" w:hAnsi="Average"/>
          <w:i w:val="1"/>
          <w:iCs w:val="1"/>
          <w:sz w:val="24"/>
          <w:szCs w:val="24"/>
          <w:rtl w:val="0"/>
        </w:rPr>
        <w:t xml:space="preserve">WIPO - World Intellectual Property Organization</w:t>
      </w:r>
      <w:r w:rsidDel="00000000" w:rsidR="00000000" w:rsidRPr="00000000">
        <w:rPr>
          <w:rFonts w:ascii="Average" w:cs="Average" w:eastAsia="Average" w:hAnsi="Average"/>
          <w:sz w:val="24"/>
          <w:szCs w:val="24"/>
          <w:rtl w:val="0"/>
        </w:rPr>
        <w:t xml:space="preserve">, https://www.wipo.int/portal/en/index.html. Accessed 4 January 2026.</w:t>
      </w:r>
    </w:p>
    <w:p w:rsidR="00000000" w:rsidDel="00000000" w:rsidP="00000000" w:rsidRDefault="00000000" w:rsidRPr="00000000" w14:paraId="0000014D">
      <w:pPr>
        <w:spacing w:line="480" w:lineRule="auto"/>
        <w:ind w:left="720"/>
        <w:rPr>
          <w:rFonts w:ascii="Average" w:cs="Average" w:eastAsia="Average" w:hAnsi="Average"/>
          <w:sz w:val="24"/>
          <w:szCs w:val="24"/>
        </w:rPr>
      </w:pPr>
      <w:r w:rsidDel="00000000" w:rsidR="00000000" w:rsidRPr="00000000">
        <w:rPr>
          <w:rFonts w:ascii="Average" w:cs="Average" w:eastAsia="Average" w:hAnsi="Average"/>
          <w:i w:val="1"/>
          <w:iCs w:val="1"/>
          <w:sz w:val="24"/>
          <w:szCs w:val="24"/>
          <w:rtl w:val="0"/>
        </w:rPr>
        <w:t xml:space="preserve">The impact of misinformation on the COVID-19 pandemic</w:t>
      </w:r>
      <w:r w:rsidDel="00000000" w:rsidR="00000000" w:rsidRPr="00000000">
        <w:rPr>
          <w:rFonts w:ascii="Average" w:cs="Average" w:eastAsia="Average" w:hAnsi="Average"/>
          <w:sz w:val="24"/>
          <w:szCs w:val="24"/>
          <w:rtl w:val="0"/>
        </w:rPr>
        <w:t xml:space="preserve">, https://pmc.ncbi.nlm.nih.gov/articles/PMC9114791/. Accessed 4 January 2026.</w:t>
      </w:r>
    </w:p>
    <w:p w:rsidR="00000000" w:rsidDel="00000000" w:rsidP="00000000" w:rsidRDefault="00000000" w:rsidRPr="00000000" w14:paraId="0000014E">
      <w:pPr>
        <w:spacing w:line="480" w:lineRule="auto"/>
        <w:ind w:left="720"/>
        <w:rPr>
          <w:rFonts w:ascii="Average" w:cs="Average" w:eastAsia="Average" w:hAnsi="Average"/>
          <w:sz w:val="24"/>
          <w:szCs w:val="24"/>
        </w:rPr>
      </w:pPr>
      <w:r w:rsidDel="00000000" w:rsidR="00000000" w:rsidRPr="00000000">
        <w:rPr>
          <w:rFonts w:ascii="Average" w:cs="Average" w:eastAsia="Average" w:hAnsi="Average"/>
          <w:i w:val="1"/>
          <w:iCs w:val="1"/>
          <w:sz w:val="24"/>
          <w:szCs w:val="24"/>
          <w:rtl w:val="0"/>
        </w:rPr>
        <w:t xml:space="preserve">The communication aspects of the Ebola virus disease outbreak in Western Africa – do we need to counter one, two, or many epidemics?</w:t>
      </w:r>
      <w:r w:rsidDel="00000000" w:rsidR="00000000" w:rsidRPr="00000000">
        <w:rPr>
          <w:rFonts w:ascii="Average" w:cs="Average" w:eastAsia="Average" w:hAnsi="Average"/>
          <w:sz w:val="24"/>
          <w:szCs w:val="24"/>
          <w:rtl w:val="0"/>
        </w:rPr>
        <w:t xml:space="preserve">, https://pmc.ncbi.nlm.nih.gov/articles/PMC4655935/. Accessed 4 January 2026.</w:t>
      </w:r>
    </w:p>
    <w:p w:rsidR="00000000" w:rsidDel="00000000" w:rsidP="00000000" w:rsidRDefault="00000000" w:rsidRPr="00000000" w14:paraId="0000014F">
      <w:pPr>
        <w:spacing w:line="480" w:lineRule="auto"/>
        <w:ind w:left="720"/>
        <w:rPr>
          <w:rFonts w:ascii="Average" w:cs="Average" w:eastAsia="Average" w:hAnsi="Average"/>
          <w:sz w:val="24"/>
          <w:szCs w:val="24"/>
        </w:rPr>
      </w:pPr>
      <w:r w:rsidDel="00000000" w:rsidR="00000000" w:rsidRPr="00000000">
        <w:rPr>
          <w:rFonts w:ascii="Average" w:cs="Average" w:eastAsia="Average" w:hAnsi="Average"/>
          <w:i w:val="1"/>
          <w:iCs w:val="1"/>
          <w:sz w:val="24"/>
          <w:szCs w:val="24"/>
          <w:rtl w:val="0"/>
        </w:rPr>
        <w:t xml:space="preserve">World Health Organization (WHO)</w:t>
      </w:r>
      <w:r w:rsidDel="00000000" w:rsidR="00000000" w:rsidRPr="00000000">
        <w:rPr>
          <w:rFonts w:ascii="Average" w:cs="Average" w:eastAsia="Average" w:hAnsi="Average"/>
          <w:sz w:val="24"/>
          <w:szCs w:val="24"/>
          <w:rtl w:val="0"/>
        </w:rPr>
        <w:t xml:space="preserve">, https://www.who.int. Accessed 4 January 2026.</w:t>
      </w:r>
    </w:p>
    <w:p w:rsidR="00000000" w:rsidDel="00000000" w:rsidP="00000000" w:rsidRDefault="00000000" w:rsidRPr="00000000" w14:paraId="00000150">
      <w:pPr>
        <w:spacing w:line="480" w:lineRule="auto"/>
        <w:ind w:left="720"/>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“COVID-19 and emerging infectious diseases: The society is still unprepared for the next pandemic.” </w:t>
      </w:r>
      <w:r w:rsidDel="00000000" w:rsidR="00000000" w:rsidRPr="00000000">
        <w:rPr>
          <w:rFonts w:ascii="Average" w:cs="Average" w:eastAsia="Average" w:hAnsi="Average"/>
          <w:i w:val="1"/>
          <w:iCs w:val="1"/>
          <w:sz w:val="24"/>
          <w:szCs w:val="24"/>
          <w:rtl w:val="0"/>
        </w:rPr>
        <w:t xml:space="preserve">PubMed Central</w:t>
      </w:r>
      <w:r w:rsidDel="00000000" w:rsidR="00000000" w:rsidRPr="00000000">
        <w:rPr>
          <w:rFonts w:ascii="Average" w:cs="Average" w:eastAsia="Average" w:hAnsi="Average"/>
          <w:sz w:val="24"/>
          <w:szCs w:val="24"/>
          <w:rtl w:val="0"/>
        </w:rPr>
        <w:t xml:space="preserve">, 9 July 2021, https://pmc.ncbi.nlm.nih.gov/articles/PMC8268624/. Accessed 2 January 2026.</w:t>
      </w:r>
    </w:p>
    <w:p w:rsidR="00000000" w:rsidDel="00000000" w:rsidP="00000000" w:rsidRDefault="00000000" w:rsidRPr="00000000" w14:paraId="00000151">
      <w:pPr>
        <w:spacing w:line="480" w:lineRule="auto"/>
        <w:ind w:left="720"/>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“COVID-19 Response | United Nations.” </w:t>
      </w:r>
      <w:r w:rsidDel="00000000" w:rsidR="00000000" w:rsidRPr="00000000">
        <w:rPr>
          <w:rFonts w:ascii="Average" w:cs="Average" w:eastAsia="Average" w:hAnsi="Average"/>
          <w:i w:val="1"/>
          <w:iCs w:val="1"/>
          <w:sz w:val="24"/>
          <w:szCs w:val="24"/>
          <w:rtl w:val="0"/>
        </w:rPr>
        <w:t xml:space="preserve">the United Nations</w:t>
      </w:r>
      <w:r w:rsidDel="00000000" w:rsidR="00000000" w:rsidRPr="00000000">
        <w:rPr>
          <w:rFonts w:ascii="Average" w:cs="Average" w:eastAsia="Average" w:hAnsi="Average"/>
          <w:sz w:val="24"/>
          <w:szCs w:val="24"/>
          <w:rtl w:val="0"/>
        </w:rPr>
        <w:t xml:space="preserve">, https://www.un.org/en/coronavirus. Accessed 1 January 2026.</w:t>
      </w:r>
    </w:p>
    <w:p w:rsidR="00000000" w:rsidDel="00000000" w:rsidP="00000000" w:rsidRDefault="00000000" w:rsidRPr="00000000" w14:paraId="00000152">
      <w:pPr>
        <w:spacing w:line="480" w:lineRule="auto"/>
        <w:ind w:left="720"/>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“COVID-19 - Wikipedia.” </w:t>
      </w:r>
      <w:r w:rsidDel="00000000" w:rsidR="00000000" w:rsidRPr="00000000">
        <w:rPr>
          <w:rFonts w:ascii="Average" w:cs="Average" w:eastAsia="Average" w:hAnsi="Average"/>
          <w:i w:val="1"/>
          <w:iCs w:val="1"/>
          <w:sz w:val="24"/>
          <w:szCs w:val="24"/>
          <w:rtl w:val="0"/>
        </w:rPr>
        <w:t xml:space="preserve">Wikipedia, the free encyclopedia</w:t>
      </w:r>
      <w:r w:rsidDel="00000000" w:rsidR="00000000" w:rsidRPr="00000000">
        <w:rPr>
          <w:rFonts w:ascii="Average" w:cs="Average" w:eastAsia="Average" w:hAnsi="Average"/>
          <w:sz w:val="24"/>
          <w:szCs w:val="24"/>
          <w:rtl w:val="0"/>
        </w:rPr>
        <w:t xml:space="preserve">, https://en.wikipedia.org/wiki/COVID-19. Accessed 1 January 2026.</w:t>
      </w:r>
    </w:p>
    <w:p w:rsidR="00000000" w:rsidDel="00000000" w:rsidP="00000000" w:rsidRDefault="00000000" w:rsidRPr="00000000" w14:paraId="00000153">
      <w:pPr>
        <w:spacing w:line="480" w:lineRule="auto"/>
        <w:ind w:left="720"/>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“EPI-WIN: WHO Information Network for Epidemics.” </w:t>
      </w:r>
      <w:r w:rsidDel="00000000" w:rsidR="00000000" w:rsidRPr="00000000">
        <w:rPr>
          <w:rFonts w:ascii="Average" w:cs="Average" w:eastAsia="Average" w:hAnsi="Average"/>
          <w:i w:val="1"/>
          <w:iCs w:val="1"/>
          <w:sz w:val="24"/>
          <w:szCs w:val="24"/>
          <w:rtl w:val="0"/>
        </w:rPr>
        <w:t xml:space="preserve">World Health Organization (WHO)</w:t>
      </w:r>
      <w:r w:rsidDel="00000000" w:rsidR="00000000" w:rsidRPr="00000000">
        <w:rPr>
          <w:rFonts w:ascii="Average" w:cs="Average" w:eastAsia="Average" w:hAnsi="Average"/>
          <w:sz w:val="24"/>
          <w:szCs w:val="24"/>
          <w:rtl w:val="0"/>
        </w:rPr>
        <w:t xml:space="preserve">, https://www.who.int/teams/epi-win. Accessed 4 January 2026.</w:t>
      </w:r>
    </w:p>
    <w:p w:rsidR="00000000" w:rsidDel="00000000" w:rsidP="00000000" w:rsidRDefault="00000000" w:rsidRPr="00000000" w14:paraId="00000154">
      <w:pPr>
        <w:spacing w:line="480" w:lineRule="auto"/>
        <w:ind w:left="720"/>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Frau, Divina. “Media and Information Literacy.” </w:t>
      </w:r>
      <w:r w:rsidDel="00000000" w:rsidR="00000000" w:rsidRPr="00000000">
        <w:rPr>
          <w:rFonts w:ascii="Average" w:cs="Average" w:eastAsia="Average" w:hAnsi="Average"/>
          <w:i w:val="1"/>
          <w:iCs w:val="1"/>
          <w:sz w:val="24"/>
          <w:szCs w:val="24"/>
          <w:rtl w:val="0"/>
        </w:rPr>
        <w:t xml:space="preserve">UNESCO</w:t>
      </w:r>
      <w:r w:rsidDel="00000000" w:rsidR="00000000" w:rsidRPr="00000000">
        <w:rPr>
          <w:rFonts w:ascii="Average" w:cs="Average" w:eastAsia="Average" w:hAnsi="Average"/>
          <w:sz w:val="24"/>
          <w:szCs w:val="24"/>
          <w:rtl w:val="0"/>
        </w:rPr>
        <w:t xml:space="preserve">, https://www.unesco.org/en/media-information-literacy. Accessed 4 January 2026.</w:t>
      </w:r>
    </w:p>
    <w:p w:rsidR="00000000" w:rsidDel="00000000" w:rsidP="00000000" w:rsidRDefault="00000000" w:rsidRPr="00000000" w14:paraId="00000155">
      <w:pPr>
        <w:spacing w:line="480" w:lineRule="auto"/>
        <w:ind w:left="720"/>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“International health regulations.” </w:t>
      </w:r>
      <w:r w:rsidDel="00000000" w:rsidR="00000000" w:rsidRPr="00000000">
        <w:rPr>
          <w:rFonts w:ascii="Average" w:cs="Average" w:eastAsia="Average" w:hAnsi="Average"/>
          <w:i w:val="1"/>
          <w:iCs w:val="1"/>
          <w:sz w:val="24"/>
          <w:szCs w:val="24"/>
          <w:rtl w:val="0"/>
        </w:rPr>
        <w:t xml:space="preserve">World Health Organization (WHO)</w:t>
      </w:r>
      <w:r w:rsidDel="00000000" w:rsidR="00000000" w:rsidRPr="00000000">
        <w:rPr>
          <w:rFonts w:ascii="Average" w:cs="Average" w:eastAsia="Average" w:hAnsi="Average"/>
          <w:sz w:val="24"/>
          <w:szCs w:val="24"/>
          <w:rtl w:val="0"/>
        </w:rPr>
        <w:t xml:space="preserve">, https://www.who.int/health-topics/international-health-regulations#tab=tab_1. Accessed 4 January 2026.</w:t>
      </w:r>
    </w:p>
    <w:p w:rsidR="00000000" w:rsidDel="00000000" w:rsidP="00000000" w:rsidRDefault="00000000" w:rsidRPr="00000000" w14:paraId="00000156">
      <w:pPr>
        <w:spacing w:line="480" w:lineRule="auto"/>
        <w:ind w:left="720"/>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“Outbreak History | Ebola.” </w:t>
      </w:r>
      <w:r w:rsidDel="00000000" w:rsidR="00000000" w:rsidRPr="00000000">
        <w:rPr>
          <w:rFonts w:ascii="Average" w:cs="Average" w:eastAsia="Average" w:hAnsi="Average"/>
          <w:i w:val="1"/>
          <w:iCs w:val="1"/>
          <w:sz w:val="24"/>
          <w:szCs w:val="24"/>
          <w:rtl w:val="0"/>
        </w:rPr>
        <w:t xml:space="preserve">CDC</w:t>
      </w:r>
      <w:r w:rsidDel="00000000" w:rsidR="00000000" w:rsidRPr="00000000">
        <w:rPr>
          <w:rFonts w:ascii="Average" w:cs="Average" w:eastAsia="Average" w:hAnsi="Average"/>
          <w:sz w:val="24"/>
          <w:szCs w:val="24"/>
          <w:rtl w:val="0"/>
        </w:rPr>
        <w:t xml:space="preserve">, 15 December 2025, https://www.cdc.gov/ebola/outbreaks/index.html. Accessed 2 January 2026.</w:t>
      </w:r>
    </w:p>
    <w:p w:rsidR="00000000" w:rsidDel="00000000" w:rsidP="00000000" w:rsidRDefault="00000000" w:rsidRPr="00000000" w14:paraId="00000157">
      <w:pPr>
        <w:spacing w:line="480" w:lineRule="auto"/>
        <w:ind w:left="720"/>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PUBMED. “Impact of ICU transfers on the mortality rate of patients with COVID-19: insights from comprehensive national database in France.” </w:t>
      </w:r>
      <w:r w:rsidDel="00000000" w:rsidR="00000000" w:rsidRPr="00000000">
        <w:rPr>
          <w:rFonts w:ascii="Average" w:cs="Average" w:eastAsia="Average" w:hAnsi="Average"/>
          <w:i w:val="1"/>
          <w:iCs w:val="1"/>
          <w:sz w:val="24"/>
          <w:szCs w:val="24"/>
          <w:rtl w:val="0"/>
        </w:rPr>
        <w:t xml:space="preserve">PUBMEDC</w:t>
      </w:r>
      <w:r w:rsidDel="00000000" w:rsidR="00000000" w:rsidRPr="00000000">
        <w:rPr>
          <w:rFonts w:ascii="Average" w:cs="Average" w:eastAsia="Average" w:hAnsi="Average"/>
          <w:sz w:val="24"/>
          <w:szCs w:val="24"/>
          <w:rtl w:val="0"/>
        </w:rPr>
        <w:t xml:space="preserve">, https://pmc.ncbi.nlm.nih.gov/articles/PMC8546754/.</w:t>
      </w:r>
    </w:p>
    <w:p w:rsidR="00000000" w:rsidDel="00000000" w:rsidP="00000000" w:rsidRDefault="00000000" w:rsidRPr="00000000" w14:paraId="00000158">
      <w:pPr>
        <w:spacing w:line="360" w:lineRule="auto"/>
        <w:rPr>
          <w:rFonts w:ascii="Average" w:cs="Average" w:eastAsia="Average" w:hAnsi="Average"/>
          <w:sz w:val="24"/>
          <w:szCs w:val="24"/>
        </w:rPr>
      </w:pP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verage">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9">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A">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who.int/health-topics/international-health-regulations#tab=tab_1" TargetMode="Externa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Averag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MLA" SelectedStyle="/MLASeventhEditionOfficeOnline.xsl" Version="7">
  <b:Source>
    <b:Tag>source1</b:Tag>
    <b:SourceType>DocumentFromInternetSite</b:SourceType>
    <b:DayAccessed>1</b:DayAccessed>
    <b:MonthAccessed>January</b:MonthAccessed>
    <b:Title>COVID-19 - Wikipedia</b:Title>
    <b:URL>https://en.wikipedia.org/wiki/COVID-19</b:URL>
    <b:InternetSiteTitle>Wikipedia, the free encyclopedia</b:InternetSiteTitle>
    <b:YearAccessed>2026</b:YearAccessed>
    <b:Gdcea>{"AccessedType":"Website"}</b:Gdcea>
  </b:Source>
  <b:Source>
    <b:Tag>source2</b:Tag>
    <b:SourceType>DocumentFromInternetSite</b:SourceType>
    <b:DayAccessed>1</b:DayAccessed>
    <b:MonthAccessed>January</b:MonthAccessed>
    <b:Title>COVID-19 Response | United Nations</b:Title>
    <b:URL>https://www.un.org/en/coronavirus</b:URL>
    <b:InternetSiteTitle>the United Nations</b:InternetSiteTitle>
    <b:YearAccessed>2026</b:YearAccessed>
    <b:Gdcea>{"AccessedType":"Website"}</b:Gdcea>
  </b:Source>
  <b:Source>
    <b:Tag>source3</b:Tag>
    <b:SourceType>DocumentFromInternetSite</b:SourceType>
    <b:Day>15</b:Day>
    <b:DayAccessed>2</b:DayAccessed>
    <b:Month>December</b:Month>
    <b:MonthAccessed>January</b:MonthAccessed>
    <b:Title>Outbreak History | Ebola</b:Title>
    <b:URL>https://www.cdc.gov/ebola/outbreaks/index.html</b:URL>
    <b:InternetSiteTitle>CDC</b:InternetSiteTitle>
    <b:Year>2025</b:Year>
    <b:YearAccessed>2026</b:YearAccessed>
    <b:Gdcea>{"AccessedType":"Website"}</b:Gdcea>
  </b:Source>
  <b:Source>
    <b:Tag>source4</b:Tag>
    <b:SourceType>DocumentFromInternetSite</b:SourceType>
    <b:Day>9</b:Day>
    <b:DayAccessed>2</b:DayAccessed>
    <b:Month>July</b:Month>
    <b:MonthAccessed>January</b:MonthAccessed>
    <b:Title>COVID-19 and emerging infectious diseases: The society is still unprepared for the next pandemic</b:Title>
    <b:URL>https://pmc.ncbi.nlm.nih.gov/articles/PMC8268624/</b:URL>
    <b:InternetSiteTitle>PubMed Central</b:InternetSiteTitle>
    <b:Year>2021</b:Year>
    <b:YearAccessed>2026</b:YearAccessed>
    <b:Gdcea>{"AccessedType":"Website"}</b:Gdcea>
  </b:Source>
  <b:Source>
    <b:Tag>source5</b:Tag>
    <b:SourceType>DocumentFromInternetSite</b:SourceType>
    <b:Title>Impact of ICU transfers on the mortality rate of patients with COVID-19: insights from comprehensive national database in France</b:Title>
    <b:URL>https://pmc.ncbi.nlm.nih.gov/articles/PMC8546754/</b:URL>
    <b:InternetSiteTitle>PUBMEDC</b:InternetSiteTitle>
    <b:Gdcea>{"AccessedType":"Website"}</b:Gdcea>
    <b:Author>
      <b:Author>
        <b:Corporate>PUBMED</b:Corporate>
      </b:Author>
    </b:Author>
  </b:Source>
  <b:Source>
    <b:Tag>source6</b:Tag>
    <b:SourceType>DocumentFromInternetSite</b:SourceType>
    <b:DayAccessed>4</b:DayAccessed>
    <b:MonthAccessed>January</b:MonthAccessed>
    <b:Title>International health regulations</b:Title>
    <b:URL>https://www.who.int/health-topics/international-health-regulations#tab=tab_1</b:URL>
    <b:InternetSiteTitle>World Health Organization (WHO)</b:InternetSiteTitle>
    <b:YearAccessed>2026</b:YearAccessed>
    <b:Gdcea>{"AccessedType":"Website"}</b:Gdcea>
  </b:Source>
  <b:Source>
    <b:Tag>source7</b:Tag>
    <b:SourceType>DocumentFromInternetSite</b:SourceType>
    <b:DayAccessed>4</b:DayAccessed>
    <b:MonthAccessed>January</b:MonthAccessed>
    <b:URL>https://www.wipo.int/portal/en/index.html</b:URL>
    <b:InternetSiteTitle>WIPO - World Intellectual Property Organization</b:InternetSiteTitle>
    <b:YearAccessed>2026</b:YearAccessed>
    <b:Gdcea>{"AccessedType":"Website"}</b:Gdcea>
  </b:Source>
  <b:Source>
    <b:Tag>source8</b:Tag>
    <b:SourceType>DocumentFromInternetSite</b:SourceType>
    <b:DayAccessed>4</b:DayAccessed>
    <b:MonthAccessed>January</b:MonthAccessed>
    <b:URL>https://pmc.ncbi.nlm.nih.gov/articles/PMC9114791/</b:URL>
    <b:InternetSiteTitle>The impact of misinformation on the COVID-19 pandemic</b:InternetSiteTitle>
    <b:YearAccessed>2026</b:YearAccessed>
    <b:Gdcea>{"AccessedType":"Website"}</b:Gdcea>
  </b:Source>
  <b:Source>
    <b:Tag>source9</b:Tag>
    <b:SourceType>DocumentFromInternetSite</b:SourceType>
    <b:DayAccessed>4</b:DayAccessed>
    <b:MonthAccessed>January</b:MonthAccessed>
    <b:URL>https://pmc.ncbi.nlm.nih.gov/articles/PMC4655935/</b:URL>
    <b:InternetSiteTitle>The communication aspects of the Ebola virus disease outbreak in Western Africa – do we need to counter one, two, or many epidemics?</b:InternetSiteTitle>
    <b:YearAccessed>2026</b:YearAccessed>
    <b:Gdcea>{"AccessedType":"Website"}</b:Gdcea>
  </b:Source>
  <b:Source>
    <b:Tag>source10</b:Tag>
    <b:SourceType>DocumentFromInternetSite</b:SourceType>
    <b:DayAccessed>4</b:DayAccessed>
    <b:MonthAccessed>January</b:MonthAccessed>
    <b:Title>EPI-WIN: WHO Information Network for Epidemics</b:Title>
    <b:URL>https://www.who.int/teams/epi-win</b:URL>
    <b:InternetSiteTitle>World Health Organization (WHO)</b:InternetSiteTitle>
    <b:YearAccessed>2026</b:YearAccessed>
    <b:Gdcea>{"AccessedType":"Website"}</b:Gdcea>
  </b:Source>
  <b:Source>
    <b:Tag>source11</b:Tag>
    <b:SourceType>DocumentFromInternetSite</b:SourceType>
    <b:DayAccessed>4</b:DayAccessed>
    <b:MonthAccessed>January</b:MonthAccessed>
    <b:URL>https://www.who.int</b:URL>
    <b:InternetSiteTitle>World Health Organization (WHO)</b:InternetSiteTitle>
    <b:YearAccessed>2026</b:YearAccessed>
    <b:Gdcea>{"AccessedType":"Website"}</b:Gdcea>
  </b:Source>
  <b:Source>
    <b:Tag>source12</b:Tag>
    <b:SourceType>DocumentFromInternetSite</b:SourceType>
    <b:DayAccessed>4</b:DayAccessed>
    <b:MonthAccessed>January</b:MonthAccessed>
    <b:Title>Media and Information Literacy</b:Title>
    <b:URL>https://www.unesco.org/en/media-information-literacy</b:URL>
    <b:InternetSiteTitle>UNESCO</b:InternetSiteTitle>
    <b:YearAccessed>2026</b:YearAccessed>
    <b:Gdcea>{"AccessedType":"Website"}</b:Gdcea>
    <b:Author>
      <b:Author>
        <b:NameList>
          <b:Person>
            <b:First>Divina</b:First>
            <b:Last>Frau</b:Last>
          </b:Person>
        </b:NameList>
      </b:Author>
    </b:Author>
  </b:Source>
</b:Sources>
</file>

<file path=customXML/itemProps1.xml><?xml version="1.0" encoding="utf-8"?>
<ds:datastoreItem xmlns:ds="http://schemas.openxmlformats.org/officeDocument/2006/customXml" ds:itemID="{22222222-1234-1234-1234-123412341234}">
  <ds:schemaRefs>
    <ds:schemaRef ds:uri="http://schemas.openxmlformats.org/officeDocument/2006/bibliography"/>
  </ds:schemaRefs>
</ds:datastoreItem>
</file>